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693DB33" w:rsidR="00C252D8" w:rsidRPr="00651B1B" w:rsidRDefault="008D7A47">
      <w:pPr>
        <w:tabs>
          <w:tab w:val="left" w:pos="2880"/>
          <w:tab w:val="left" w:pos="2880"/>
          <w:tab w:val="left" w:pos="2880"/>
        </w:tabs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  <w:lang w:val="cs-CZ"/>
        </w:rPr>
      </w:pPr>
      <w:r w:rsidRPr="00651B1B">
        <w:rPr>
          <w:rFonts w:ascii="Calibri" w:eastAsia="Calibri" w:hAnsi="Calibri" w:cs="Calibri"/>
          <w:b/>
          <w:sz w:val="32"/>
          <w:szCs w:val="32"/>
          <w:lang w:val="cs-CZ"/>
        </w:rPr>
        <w:t>Smlouva o spolupráci</w:t>
      </w:r>
      <w:r w:rsidR="004C45C9" w:rsidRPr="00651B1B">
        <w:rPr>
          <w:rFonts w:ascii="Calibri" w:eastAsia="Calibri" w:hAnsi="Calibri" w:cs="Calibri"/>
          <w:b/>
          <w:sz w:val="32"/>
          <w:szCs w:val="32"/>
          <w:lang w:val="cs-CZ"/>
        </w:rPr>
        <w:t xml:space="preserve"> při získávání zahraničních zkušeností knihovníků</w:t>
      </w:r>
    </w:p>
    <w:p w14:paraId="00000003" w14:textId="77777777" w:rsidR="00C252D8" w:rsidRPr="00651B1B" w:rsidRDefault="00C252D8">
      <w:pPr>
        <w:tabs>
          <w:tab w:val="left" w:pos="2880"/>
          <w:tab w:val="left" w:pos="2880"/>
          <w:tab w:val="left" w:pos="2880"/>
        </w:tabs>
        <w:spacing w:line="240" w:lineRule="auto"/>
        <w:rPr>
          <w:rFonts w:ascii="Calibri" w:eastAsia="Calibri" w:hAnsi="Calibri" w:cs="Calibri"/>
          <w:b/>
          <w:sz w:val="24"/>
          <w:szCs w:val="24"/>
          <w:lang w:val="cs-CZ"/>
        </w:rPr>
      </w:pPr>
    </w:p>
    <w:p w14:paraId="00000004" w14:textId="0D7AAEEF" w:rsidR="00C252D8" w:rsidRPr="00651B1B" w:rsidRDefault="008D7A47">
      <w:pPr>
        <w:tabs>
          <w:tab w:val="left" w:pos="2880"/>
          <w:tab w:val="left" w:pos="2880"/>
          <w:tab w:val="left" w:pos="2880"/>
        </w:tabs>
        <w:spacing w:line="240" w:lineRule="auto"/>
        <w:rPr>
          <w:b/>
          <w:lang w:val="cs-CZ"/>
        </w:rPr>
      </w:pPr>
      <w:r w:rsidRPr="00651B1B">
        <w:rPr>
          <w:b/>
          <w:lang w:val="cs-CZ"/>
        </w:rPr>
        <w:t xml:space="preserve">Sdružení knihoven </w:t>
      </w:r>
      <w:proofErr w:type="gramStart"/>
      <w:r w:rsidRPr="00651B1B">
        <w:rPr>
          <w:b/>
          <w:lang w:val="cs-CZ"/>
        </w:rPr>
        <w:t>ČR</w:t>
      </w:r>
      <w:r w:rsidR="00E73A78">
        <w:rPr>
          <w:b/>
          <w:lang w:val="cs-CZ"/>
        </w:rPr>
        <w:t xml:space="preserve">, </w:t>
      </w:r>
      <w:proofErr w:type="spellStart"/>
      <w:r w:rsidR="00E73A78">
        <w:rPr>
          <w:b/>
          <w:lang w:val="cs-CZ"/>
        </w:rPr>
        <w:t>z.s</w:t>
      </w:r>
      <w:proofErr w:type="spellEnd"/>
      <w:r w:rsidR="00E73A78">
        <w:rPr>
          <w:b/>
          <w:lang w:val="cs-CZ"/>
        </w:rPr>
        <w:t>.</w:t>
      </w:r>
      <w:proofErr w:type="gramEnd"/>
    </w:p>
    <w:p w14:paraId="00000005" w14:textId="720C881F" w:rsidR="00C252D8" w:rsidRPr="00651B1B" w:rsidRDefault="008D7A47">
      <w:pPr>
        <w:tabs>
          <w:tab w:val="left" w:pos="2880"/>
          <w:tab w:val="left" w:pos="2880"/>
          <w:tab w:val="left" w:pos="2880"/>
        </w:tabs>
        <w:spacing w:line="240" w:lineRule="auto"/>
        <w:rPr>
          <w:lang w:val="cs-CZ"/>
        </w:rPr>
      </w:pPr>
      <w:r w:rsidRPr="00651B1B">
        <w:rPr>
          <w:lang w:val="cs-CZ"/>
        </w:rPr>
        <w:t xml:space="preserve">sídlo: </w:t>
      </w:r>
      <w:r w:rsidRPr="00651B1B">
        <w:rPr>
          <w:lang w:val="cs-CZ"/>
        </w:rPr>
        <w:tab/>
      </w:r>
      <w:r w:rsidR="00651B1B" w:rsidRPr="00651B1B">
        <w:rPr>
          <w:lang w:val="cs-CZ"/>
        </w:rPr>
        <w:t>Mariánské</w:t>
      </w:r>
      <w:r w:rsidRPr="00651B1B">
        <w:rPr>
          <w:lang w:val="cs-CZ"/>
        </w:rPr>
        <w:t xml:space="preserve"> náměstí 1, 110 00 Praha 1</w:t>
      </w:r>
    </w:p>
    <w:p w14:paraId="00000006" w14:textId="79EB33B0" w:rsidR="00C252D8" w:rsidRPr="00651B1B" w:rsidRDefault="008D7A47">
      <w:pPr>
        <w:tabs>
          <w:tab w:val="left" w:pos="2880"/>
          <w:tab w:val="left" w:pos="2880"/>
          <w:tab w:val="left" w:pos="2880"/>
        </w:tabs>
        <w:spacing w:line="240" w:lineRule="auto"/>
        <w:rPr>
          <w:lang w:val="cs-CZ"/>
        </w:rPr>
      </w:pPr>
      <w:r w:rsidRPr="00651B1B">
        <w:rPr>
          <w:lang w:val="cs-CZ"/>
        </w:rPr>
        <w:t>IČ</w:t>
      </w:r>
      <w:r w:rsidR="00B242AC" w:rsidRPr="00651B1B">
        <w:rPr>
          <w:lang w:val="cs-CZ"/>
        </w:rPr>
        <w:t>O</w:t>
      </w:r>
      <w:r w:rsidRPr="00651B1B">
        <w:rPr>
          <w:lang w:val="cs-CZ"/>
        </w:rPr>
        <w:t xml:space="preserve">: </w:t>
      </w:r>
      <w:r w:rsidRPr="00651B1B">
        <w:rPr>
          <w:lang w:val="cs-CZ"/>
        </w:rPr>
        <w:tab/>
        <w:t>70282170</w:t>
      </w:r>
    </w:p>
    <w:p w14:paraId="00000007" w14:textId="77777777" w:rsidR="00C252D8" w:rsidRPr="00651B1B" w:rsidRDefault="008D7A47">
      <w:pPr>
        <w:tabs>
          <w:tab w:val="left" w:pos="2880"/>
          <w:tab w:val="left" w:pos="2880"/>
          <w:tab w:val="left" w:pos="2880"/>
        </w:tabs>
        <w:spacing w:line="240" w:lineRule="auto"/>
        <w:rPr>
          <w:lang w:val="cs-CZ"/>
        </w:rPr>
      </w:pPr>
      <w:r w:rsidRPr="00651B1B">
        <w:rPr>
          <w:lang w:val="cs-CZ"/>
        </w:rPr>
        <w:t>bankovní spojení:</w:t>
      </w:r>
      <w:r w:rsidRPr="00651B1B">
        <w:rPr>
          <w:lang w:val="cs-CZ"/>
        </w:rPr>
        <w:tab/>
        <w:t>2300910355/2010</w:t>
      </w:r>
    </w:p>
    <w:p w14:paraId="00000008" w14:textId="391BDC2E" w:rsidR="00C252D8" w:rsidRPr="00651B1B" w:rsidRDefault="008D7A47">
      <w:pPr>
        <w:tabs>
          <w:tab w:val="left" w:pos="2880"/>
          <w:tab w:val="left" w:pos="2880"/>
          <w:tab w:val="left" w:pos="2880"/>
        </w:tabs>
        <w:spacing w:line="240" w:lineRule="auto"/>
        <w:rPr>
          <w:lang w:val="cs-CZ"/>
        </w:rPr>
      </w:pPr>
      <w:r w:rsidRPr="00651B1B">
        <w:rPr>
          <w:lang w:val="cs-CZ"/>
        </w:rPr>
        <w:t xml:space="preserve">zastoupené: </w:t>
      </w:r>
      <w:r w:rsidRPr="00651B1B">
        <w:rPr>
          <w:lang w:val="cs-CZ"/>
        </w:rPr>
        <w:tab/>
        <w:t>RNDr. Tomášem Řehákem</w:t>
      </w:r>
      <w:r w:rsidR="000B44D0" w:rsidRPr="00651B1B">
        <w:rPr>
          <w:lang w:val="cs-CZ"/>
        </w:rPr>
        <w:t>, Ph.D.</w:t>
      </w:r>
      <w:r w:rsidRPr="00651B1B">
        <w:rPr>
          <w:lang w:val="cs-CZ"/>
        </w:rPr>
        <w:t>, předsedou Rady Sdružení</w:t>
      </w:r>
    </w:p>
    <w:p w14:paraId="00000009" w14:textId="77777777" w:rsidR="00C252D8" w:rsidRPr="00651B1B" w:rsidRDefault="008D7A47">
      <w:pPr>
        <w:tabs>
          <w:tab w:val="left" w:pos="2880"/>
          <w:tab w:val="left" w:pos="2880"/>
          <w:tab w:val="left" w:pos="2880"/>
        </w:tabs>
        <w:spacing w:line="240" w:lineRule="auto"/>
        <w:rPr>
          <w:lang w:val="cs-CZ"/>
        </w:rPr>
      </w:pPr>
      <w:r w:rsidRPr="00651B1B">
        <w:rPr>
          <w:lang w:val="cs-CZ"/>
        </w:rPr>
        <w:t xml:space="preserve">(dále jen </w:t>
      </w:r>
      <w:r w:rsidRPr="00651B1B">
        <w:rPr>
          <w:b/>
          <w:lang w:val="cs-CZ"/>
        </w:rPr>
        <w:t>SDRUK</w:t>
      </w:r>
      <w:r w:rsidRPr="00651B1B">
        <w:rPr>
          <w:lang w:val="cs-CZ"/>
        </w:rPr>
        <w:t>)</w:t>
      </w:r>
    </w:p>
    <w:p w14:paraId="0000000A" w14:textId="77777777" w:rsidR="00C252D8" w:rsidRPr="00651B1B" w:rsidRDefault="00C252D8">
      <w:pPr>
        <w:tabs>
          <w:tab w:val="left" w:pos="2880"/>
          <w:tab w:val="left" w:pos="2880"/>
          <w:tab w:val="left" w:pos="2880"/>
        </w:tabs>
        <w:spacing w:line="240" w:lineRule="auto"/>
        <w:rPr>
          <w:lang w:val="cs-CZ"/>
        </w:rPr>
      </w:pPr>
    </w:p>
    <w:p w14:paraId="0000000B" w14:textId="77777777" w:rsidR="00C252D8" w:rsidRPr="00651B1B" w:rsidRDefault="008D7A47">
      <w:pPr>
        <w:tabs>
          <w:tab w:val="left" w:pos="2880"/>
          <w:tab w:val="left" w:pos="2880"/>
          <w:tab w:val="left" w:pos="2880"/>
        </w:tabs>
        <w:spacing w:line="240" w:lineRule="auto"/>
        <w:rPr>
          <w:lang w:val="cs-CZ"/>
        </w:rPr>
      </w:pPr>
      <w:r w:rsidRPr="00651B1B">
        <w:rPr>
          <w:lang w:val="cs-CZ"/>
        </w:rPr>
        <w:t>a</w:t>
      </w:r>
    </w:p>
    <w:p w14:paraId="0000000C" w14:textId="77777777" w:rsidR="00C252D8" w:rsidRPr="00651B1B" w:rsidRDefault="00C252D8">
      <w:pPr>
        <w:tabs>
          <w:tab w:val="left" w:pos="2880"/>
          <w:tab w:val="left" w:pos="2880"/>
          <w:tab w:val="left" w:pos="2880"/>
        </w:tabs>
        <w:spacing w:line="240" w:lineRule="auto"/>
        <w:rPr>
          <w:lang w:val="cs-CZ"/>
        </w:rPr>
      </w:pPr>
    </w:p>
    <w:p w14:paraId="0000000D" w14:textId="77777777" w:rsidR="00C252D8" w:rsidRPr="00651B1B" w:rsidRDefault="008D7A47">
      <w:pPr>
        <w:tabs>
          <w:tab w:val="left" w:pos="2880"/>
          <w:tab w:val="left" w:pos="2880"/>
          <w:tab w:val="left" w:pos="2880"/>
        </w:tabs>
        <w:spacing w:line="240" w:lineRule="auto"/>
        <w:rPr>
          <w:b/>
          <w:lang w:val="cs-CZ"/>
        </w:rPr>
      </w:pPr>
      <w:r w:rsidRPr="00651B1B">
        <w:rPr>
          <w:b/>
          <w:highlight w:val="yellow"/>
          <w:lang w:val="cs-CZ"/>
        </w:rPr>
        <w:t>…</w:t>
      </w:r>
    </w:p>
    <w:p w14:paraId="0000000E" w14:textId="77777777" w:rsidR="00C252D8" w:rsidRPr="00651B1B" w:rsidRDefault="008D7A47">
      <w:pPr>
        <w:tabs>
          <w:tab w:val="left" w:pos="2880"/>
          <w:tab w:val="left" w:pos="2880"/>
          <w:tab w:val="left" w:pos="2880"/>
        </w:tabs>
        <w:spacing w:line="240" w:lineRule="auto"/>
        <w:rPr>
          <w:lang w:val="cs-CZ"/>
        </w:rPr>
      </w:pPr>
      <w:r w:rsidRPr="00651B1B">
        <w:rPr>
          <w:lang w:val="cs-CZ"/>
        </w:rPr>
        <w:t xml:space="preserve">sídlo: </w:t>
      </w:r>
      <w:r w:rsidRPr="00651B1B">
        <w:rPr>
          <w:lang w:val="cs-CZ"/>
        </w:rPr>
        <w:tab/>
      </w:r>
      <w:r w:rsidRPr="00651B1B">
        <w:rPr>
          <w:highlight w:val="yellow"/>
          <w:lang w:val="cs-CZ"/>
        </w:rPr>
        <w:t>…</w:t>
      </w:r>
    </w:p>
    <w:p w14:paraId="0000000F" w14:textId="4F2AD502" w:rsidR="00C252D8" w:rsidRPr="00651B1B" w:rsidRDefault="008D7A47">
      <w:pPr>
        <w:tabs>
          <w:tab w:val="left" w:pos="2880"/>
          <w:tab w:val="left" w:pos="2880"/>
          <w:tab w:val="left" w:pos="2880"/>
        </w:tabs>
        <w:spacing w:line="240" w:lineRule="auto"/>
        <w:rPr>
          <w:lang w:val="cs-CZ"/>
        </w:rPr>
      </w:pPr>
      <w:r w:rsidRPr="00651B1B">
        <w:rPr>
          <w:lang w:val="cs-CZ"/>
        </w:rPr>
        <w:t>IČ</w:t>
      </w:r>
      <w:r w:rsidR="00B242AC" w:rsidRPr="00651B1B">
        <w:rPr>
          <w:lang w:val="cs-CZ"/>
        </w:rPr>
        <w:t>O</w:t>
      </w:r>
      <w:r w:rsidRPr="00651B1B">
        <w:rPr>
          <w:lang w:val="cs-CZ"/>
        </w:rPr>
        <w:t xml:space="preserve">: </w:t>
      </w:r>
      <w:r w:rsidRPr="00651B1B">
        <w:rPr>
          <w:lang w:val="cs-CZ"/>
        </w:rPr>
        <w:tab/>
      </w:r>
      <w:r w:rsidRPr="00651B1B">
        <w:rPr>
          <w:highlight w:val="yellow"/>
          <w:lang w:val="cs-CZ"/>
        </w:rPr>
        <w:t>…</w:t>
      </w:r>
    </w:p>
    <w:p w14:paraId="00000010" w14:textId="77777777" w:rsidR="00C252D8" w:rsidRPr="00651B1B" w:rsidRDefault="008D7A47">
      <w:pPr>
        <w:tabs>
          <w:tab w:val="left" w:pos="2880"/>
          <w:tab w:val="left" w:pos="2880"/>
          <w:tab w:val="left" w:pos="2880"/>
        </w:tabs>
        <w:spacing w:line="240" w:lineRule="auto"/>
        <w:rPr>
          <w:lang w:val="cs-CZ"/>
        </w:rPr>
      </w:pPr>
      <w:r w:rsidRPr="00651B1B">
        <w:rPr>
          <w:lang w:val="cs-CZ"/>
        </w:rPr>
        <w:t>DIČ:</w:t>
      </w:r>
      <w:r w:rsidRPr="00651B1B">
        <w:rPr>
          <w:lang w:val="cs-CZ"/>
        </w:rPr>
        <w:tab/>
      </w:r>
      <w:r w:rsidRPr="00651B1B">
        <w:rPr>
          <w:highlight w:val="yellow"/>
          <w:lang w:val="cs-CZ"/>
        </w:rPr>
        <w:t>…</w:t>
      </w:r>
    </w:p>
    <w:p w14:paraId="00000011" w14:textId="77777777" w:rsidR="00C252D8" w:rsidRPr="00651B1B" w:rsidRDefault="008D7A47">
      <w:pPr>
        <w:tabs>
          <w:tab w:val="left" w:pos="2880"/>
          <w:tab w:val="left" w:pos="2880"/>
          <w:tab w:val="left" w:pos="2880"/>
        </w:tabs>
        <w:spacing w:line="240" w:lineRule="auto"/>
        <w:rPr>
          <w:lang w:val="cs-CZ"/>
        </w:rPr>
      </w:pPr>
      <w:r w:rsidRPr="00651B1B">
        <w:rPr>
          <w:lang w:val="cs-CZ"/>
        </w:rPr>
        <w:t>bankovní spojení:</w:t>
      </w:r>
      <w:r w:rsidRPr="00651B1B">
        <w:rPr>
          <w:lang w:val="cs-CZ"/>
        </w:rPr>
        <w:tab/>
      </w:r>
      <w:r w:rsidRPr="00651B1B">
        <w:rPr>
          <w:highlight w:val="yellow"/>
          <w:lang w:val="cs-CZ"/>
        </w:rPr>
        <w:t>…</w:t>
      </w:r>
    </w:p>
    <w:p w14:paraId="00000012" w14:textId="51080AFC" w:rsidR="00C252D8" w:rsidRPr="00651B1B" w:rsidRDefault="002464FA">
      <w:pPr>
        <w:tabs>
          <w:tab w:val="left" w:pos="2880"/>
          <w:tab w:val="left" w:pos="2880"/>
          <w:tab w:val="left" w:pos="2880"/>
        </w:tabs>
        <w:spacing w:line="240" w:lineRule="auto"/>
        <w:rPr>
          <w:lang w:val="cs-CZ"/>
        </w:rPr>
      </w:pPr>
      <w:r>
        <w:rPr>
          <w:lang w:val="cs-CZ"/>
        </w:rPr>
        <w:t>zastoupen</w:t>
      </w:r>
      <w:r w:rsidR="008D7A47" w:rsidRPr="00651B1B">
        <w:rPr>
          <w:lang w:val="cs-CZ"/>
        </w:rPr>
        <w:t xml:space="preserve">á: </w:t>
      </w:r>
      <w:r w:rsidR="008D7A47" w:rsidRPr="00651B1B">
        <w:rPr>
          <w:lang w:val="cs-CZ"/>
        </w:rPr>
        <w:tab/>
      </w:r>
      <w:r w:rsidR="008D7A47" w:rsidRPr="00651B1B">
        <w:rPr>
          <w:highlight w:val="yellow"/>
          <w:lang w:val="cs-CZ"/>
        </w:rPr>
        <w:t>…</w:t>
      </w:r>
      <w:r w:rsidR="008D7A47" w:rsidRPr="00651B1B">
        <w:rPr>
          <w:lang w:val="cs-CZ"/>
        </w:rPr>
        <w:tab/>
      </w:r>
    </w:p>
    <w:p w14:paraId="00000013" w14:textId="7DD4F2BF" w:rsidR="00C252D8" w:rsidRPr="00651B1B" w:rsidRDefault="008D7A47">
      <w:pPr>
        <w:tabs>
          <w:tab w:val="left" w:pos="2880"/>
          <w:tab w:val="left" w:pos="2880"/>
          <w:tab w:val="left" w:pos="2880"/>
        </w:tabs>
        <w:spacing w:line="240" w:lineRule="auto"/>
        <w:rPr>
          <w:lang w:val="cs-CZ"/>
        </w:rPr>
      </w:pPr>
      <w:r w:rsidRPr="00651B1B">
        <w:rPr>
          <w:lang w:val="cs-CZ"/>
        </w:rPr>
        <w:t xml:space="preserve">(dále jen </w:t>
      </w:r>
      <w:r w:rsidR="004C45C9" w:rsidRPr="00651B1B">
        <w:rPr>
          <w:b/>
          <w:lang w:val="cs-CZ"/>
        </w:rPr>
        <w:t>knihovna</w:t>
      </w:r>
      <w:r w:rsidRPr="00651B1B">
        <w:rPr>
          <w:lang w:val="cs-CZ"/>
        </w:rPr>
        <w:t>)</w:t>
      </w:r>
    </w:p>
    <w:p w14:paraId="00000014" w14:textId="77777777" w:rsidR="00C252D8" w:rsidRPr="00651B1B" w:rsidRDefault="00C252D8">
      <w:pPr>
        <w:tabs>
          <w:tab w:val="left" w:pos="2880"/>
          <w:tab w:val="left" w:pos="2880"/>
          <w:tab w:val="left" w:pos="2880"/>
        </w:tabs>
        <w:spacing w:line="240" w:lineRule="auto"/>
        <w:rPr>
          <w:lang w:val="cs-CZ"/>
        </w:rPr>
      </w:pPr>
    </w:p>
    <w:p w14:paraId="00000017" w14:textId="214D23C6" w:rsidR="00C252D8" w:rsidRDefault="008D7A47">
      <w:pPr>
        <w:tabs>
          <w:tab w:val="left" w:pos="2880"/>
          <w:tab w:val="left" w:pos="2880"/>
          <w:tab w:val="left" w:pos="2880"/>
        </w:tabs>
        <w:spacing w:line="240" w:lineRule="auto"/>
        <w:rPr>
          <w:lang w:val="cs-CZ"/>
        </w:rPr>
      </w:pPr>
      <w:r w:rsidRPr="00651B1B">
        <w:rPr>
          <w:lang w:val="cs-CZ"/>
        </w:rPr>
        <w:t xml:space="preserve">spolu uzavírají tuto </w:t>
      </w:r>
      <w:r w:rsidR="004C45C9" w:rsidRPr="00651B1B">
        <w:rPr>
          <w:b/>
          <w:lang w:val="cs-CZ"/>
        </w:rPr>
        <w:t xml:space="preserve">Smlouvu o spolupráci </w:t>
      </w:r>
      <w:r w:rsidRPr="00651B1B">
        <w:rPr>
          <w:lang w:val="cs-CZ"/>
        </w:rPr>
        <w:t>podle § 1746 odst. 2 Občanského zákoníku č. 89/2012 Sb., ve znění pozdějších předpisů</w:t>
      </w:r>
      <w:r w:rsidR="004C45C9" w:rsidRPr="00651B1B">
        <w:rPr>
          <w:lang w:val="cs-CZ"/>
        </w:rPr>
        <w:t xml:space="preserve"> </w:t>
      </w:r>
      <w:r w:rsidRPr="00651B1B">
        <w:rPr>
          <w:lang w:val="cs-CZ"/>
        </w:rPr>
        <w:t>(dále jen „smlouva“)</w:t>
      </w:r>
    </w:p>
    <w:p w14:paraId="38D3CE1A" w14:textId="77777777" w:rsidR="003B68D2" w:rsidRPr="00651B1B" w:rsidRDefault="003B68D2">
      <w:pPr>
        <w:tabs>
          <w:tab w:val="left" w:pos="2880"/>
          <w:tab w:val="left" w:pos="2880"/>
          <w:tab w:val="left" w:pos="2880"/>
        </w:tabs>
        <w:spacing w:line="240" w:lineRule="auto"/>
        <w:rPr>
          <w:lang w:val="cs-CZ"/>
        </w:rPr>
      </w:pPr>
    </w:p>
    <w:p w14:paraId="00000018" w14:textId="77777777" w:rsidR="00C252D8" w:rsidRPr="00651B1B" w:rsidRDefault="00C252D8">
      <w:pPr>
        <w:tabs>
          <w:tab w:val="left" w:pos="2880"/>
          <w:tab w:val="left" w:pos="2880"/>
          <w:tab w:val="left" w:pos="2880"/>
        </w:tabs>
        <w:spacing w:line="240" w:lineRule="auto"/>
        <w:rPr>
          <w:lang w:val="cs-CZ"/>
        </w:rPr>
      </w:pPr>
    </w:p>
    <w:p w14:paraId="179B84D2" w14:textId="41E37211" w:rsidR="004C45C9" w:rsidRPr="008550B6" w:rsidRDefault="008D7A47" w:rsidP="008550B6">
      <w:pPr>
        <w:numPr>
          <w:ilvl w:val="0"/>
          <w:numId w:val="10"/>
        </w:numPr>
        <w:tabs>
          <w:tab w:val="left" w:pos="2880"/>
          <w:tab w:val="left" w:pos="0"/>
          <w:tab w:val="left" w:pos="0"/>
        </w:tabs>
        <w:spacing w:after="120" w:line="240" w:lineRule="auto"/>
        <w:ind w:left="1077"/>
        <w:jc w:val="center"/>
        <w:rPr>
          <w:b/>
          <w:lang w:val="cs-CZ"/>
        </w:rPr>
      </w:pPr>
      <w:r w:rsidRPr="00651B1B">
        <w:rPr>
          <w:b/>
          <w:lang w:val="cs-CZ"/>
        </w:rPr>
        <w:t>Vymezení spolupráce a popis projektu</w:t>
      </w:r>
      <w:bookmarkStart w:id="0" w:name="_heading=h.gjdgxs" w:colFirst="0" w:colLast="0"/>
      <w:bookmarkEnd w:id="0"/>
    </w:p>
    <w:p w14:paraId="5DA88689" w14:textId="7C2F587B" w:rsidR="008550B6" w:rsidRDefault="00651B1B" w:rsidP="008550B6">
      <w:pPr>
        <w:pStyle w:val="Odstavecseseznamem"/>
        <w:numPr>
          <w:ilvl w:val="0"/>
          <w:numId w:val="14"/>
        </w:numPr>
        <w:spacing w:after="120" w:line="240" w:lineRule="auto"/>
        <w:ind w:left="425" w:hanging="425"/>
        <w:contextualSpacing w:val="0"/>
        <w:jc w:val="both"/>
        <w:rPr>
          <w:lang w:val="cs-CZ"/>
        </w:rPr>
      </w:pPr>
      <w:r w:rsidRPr="008550B6">
        <w:rPr>
          <w:lang w:val="cs-CZ"/>
        </w:rPr>
        <w:t xml:space="preserve">Činnosti dle této smlouvy jsou součástí </w:t>
      </w:r>
      <w:r w:rsidR="00A32BB4" w:rsidRPr="008550B6">
        <w:rPr>
          <w:lang w:val="cs-CZ"/>
        </w:rPr>
        <w:t>p</w:t>
      </w:r>
      <w:r w:rsidRPr="008550B6">
        <w:rPr>
          <w:lang w:val="cs-CZ"/>
        </w:rPr>
        <w:t xml:space="preserve">rojektu </w:t>
      </w:r>
      <w:r w:rsidR="00A32BB4" w:rsidRPr="008550B6">
        <w:rPr>
          <w:lang w:val="cs-CZ"/>
        </w:rPr>
        <w:t>„</w:t>
      </w:r>
      <w:r w:rsidR="00E73A78">
        <w:rPr>
          <w:lang w:val="cs-CZ"/>
        </w:rPr>
        <w:t>Knihovny jako pilíře demokracie</w:t>
      </w:r>
      <w:r w:rsidR="00A32BB4" w:rsidRPr="008550B6">
        <w:rPr>
          <w:lang w:val="cs-CZ"/>
        </w:rPr>
        <w:t>“</w:t>
      </w:r>
      <w:r w:rsidRPr="008550B6">
        <w:rPr>
          <w:lang w:val="cs-CZ"/>
        </w:rPr>
        <w:t xml:space="preserve"> </w:t>
      </w:r>
      <w:r w:rsidR="00A32BB4" w:rsidRPr="008550B6">
        <w:rPr>
          <w:lang w:val="cs-CZ"/>
        </w:rPr>
        <w:t xml:space="preserve">financovaného z prostředků </w:t>
      </w:r>
      <w:r w:rsidR="003B68D2" w:rsidRPr="008550B6">
        <w:rPr>
          <w:lang w:val="cs-CZ"/>
        </w:rPr>
        <w:t>Česko-německého fondu budoucnosti.</w:t>
      </w:r>
    </w:p>
    <w:p w14:paraId="454F3921" w14:textId="6162D3DD" w:rsidR="008550B6" w:rsidRPr="008550B6" w:rsidRDefault="00651B1B" w:rsidP="005D78CB">
      <w:pPr>
        <w:pStyle w:val="Odstavecseseznamem"/>
        <w:numPr>
          <w:ilvl w:val="0"/>
          <w:numId w:val="14"/>
        </w:numPr>
        <w:spacing w:after="120" w:line="240" w:lineRule="auto"/>
        <w:ind w:left="426"/>
        <w:contextualSpacing w:val="0"/>
        <w:jc w:val="both"/>
        <w:rPr>
          <w:lang w:val="cs-CZ"/>
        </w:rPr>
      </w:pPr>
      <w:r w:rsidRPr="008550B6">
        <w:rPr>
          <w:lang w:val="cs-CZ"/>
        </w:rPr>
        <w:t>Cílem spolupráce dle této smlouvy</w:t>
      </w:r>
      <w:r w:rsidR="00E73A78" w:rsidRPr="00E73A78">
        <w:rPr>
          <w:lang w:val="cs-CZ"/>
        </w:rPr>
        <w:t xml:space="preserve"> je prostřednictvím studijních návštěv zahraničních knihoven získat nové impulsy a </w:t>
      </w:r>
      <w:r w:rsidR="00E73A78">
        <w:rPr>
          <w:lang w:val="cs-CZ"/>
        </w:rPr>
        <w:t>znalosti</w:t>
      </w:r>
      <w:r w:rsidR="00E73A78" w:rsidRPr="00E73A78">
        <w:rPr>
          <w:lang w:val="cs-CZ"/>
        </w:rPr>
        <w:t>, které české knihovny využijí k rozvoji svých aktivit zaměřených na podporu demokracie a občanské angažovanosti</w:t>
      </w:r>
      <w:bookmarkStart w:id="1" w:name="_GoBack"/>
      <w:bookmarkEnd w:id="1"/>
      <w:r w:rsidRPr="008550B6">
        <w:rPr>
          <w:lang w:val="cs-CZ"/>
        </w:rPr>
        <w:t>, a to</w:t>
      </w:r>
      <w:r w:rsidR="003B68D2" w:rsidRPr="008550B6">
        <w:rPr>
          <w:lang w:val="cs-CZ"/>
        </w:rPr>
        <w:t xml:space="preserve"> </w:t>
      </w:r>
      <w:r w:rsidR="00A32BB4" w:rsidRPr="008550B6">
        <w:rPr>
          <w:lang w:val="cs-CZ"/>
        </w:rPr>
        <w:t>f</w:t>
      </w:r>
      <w:r w:rsidRPr="008550B6">
        <w:rPr>
          <w:lang w:val="cs-CZ"/>
        </w:rPr>
        <w:t xml:space="preserve">ormou </w:t>
      </w:r>
      <w:r w:rsidR="00E73A78" w:rsidRPr="008550B6">
        <w:rPr>
          <w:lang w:val="cs-CZ"/>
        </w:rPr>
        <w:t>výměn</w:t>
      </w:r>
      <w:r w:rsidR="00E73A78">
        <w:rPr>
          <w:lang w:val="cs-CZ"/>
        </w:rPr>
        <w:t>y</w:t>
      </w:r>
      <w:r w:rsidR="00E73A78" w:rsidRPr="008550B6">
        <w:rPr>
          <w:lang w:val="cs-CZ"/>
        </w:rPr>
        <w:t xml:space="preserve"> </w:t>
      </w:r>
      <w:r w:rsidR="004C45C9" w:rsidRPr="008550B6">
        <w:rPr>
          <w:lang w:val="cs-CZ"/>
        </w:rPr>
        <w:t xml:space="preserve">či získání </w:t>
      </w:r>
      <w:r w:rsidR="004C45C9" w:rsidRPr="00B43EF4">
        <w:rPr>
          <w:lang w:val="cs-CZ"/>
        </w:rPr>
        <w:t>know-how u úspěšných projektů</w:t>
      </w:r>
      <w:r w:rsidR="00A32BB4" w:rsidRPr="00B43EF4">
        <w:rPr>
          <w:lang w:val="cs-CZ"/>
        </w:rPr>
        <w:t xml:space="preserve"> v zahraničí</w:t>
      </w:r>
      <w:r w:rsidR="004C45C9" w:rsidRPr="008550B6">
        <w:rPr>
          <w:lang w:val="cs-CZ"/>
        </w:rPr>
        <w:t>, kter</w:t>
      </w:r>
      <w:r w:rsidR="00A32BB4" w:rsidRPr="008550B6">
        <w:rPr>
          <w:lang w:val="cs-CZ"/>
        </w:rPr>
        <w:t>é reflektují výše zmíněné téma. Z</w:t>
      </w:r>
      <w:r w:rsidR="004C45C9" w:rsidRPr="008550B6">
        <w:rPr>
          <w:lang w:val="cs-CZ"/>
        </w:rPr>
        <w:t xml:space="preserve">ejména v menších obcích </w:t>
      </w:r>
      <w:r w:rsidR="00A32BB4" w:rsidRPr="008550B6">
        <w:rPr>
          <w:lang w:val="cs-CZ"/>
        </w:rPr>
        <w:t>jsou</w:t>
      </w:r>
      <w:r w:rsidR="004C45C9" w:rsidRPr="008550B6">
        <w:rPr>
          <w:lang w:val="cs-CZ"/>
        </w:rPr>
        <w:t xml:space="preserve"> </w:t>
      </w:r>
      <w:r w:rsidR="00A32BB4" w:rsidRPr="008550B6">
        <w:rPr>
          <w:lang w:val="cs-CZ"/>
        </w:rPr>
        <w:t>veřejné knihovny</w:t>
      </w:r>
      <w:r w:rsidR="004C45C9" w:rsidRPr="008550B6">
        <w:rPr>
          <w:lang w:val="cs-CZ"/>
        </w:rPr>
        <w:t xml:space="preserve"> často jedinou </w:t>
      </w:r>
      <w:r w:rsidR="00A32BB4" w:rsidRPr="008550B6">
        <w:rPr>
          <w:lang w:val="cs-CZ"/>
        </w:rPr>
        <w:t>institucí</w:t>
      </w:r>
      <w:r w:rsidR="004C45C9" w:rsidRPr="008550B6">
        <w:rPr>
          <w:lang w:val="cs-CZ"/>
        </w:rPr>
        <w:t>, kter</w:t>
      </w:r>
      <w:r w:rsidR="00B43EF4">
        <w:rPr>
          <w:lang w:val="cs-CZ"/>
        </w:rPr>
        <w:t>á</w:t>
      </w:r>
      <w:r w:rsidR="004C45C9" w:rsidRPr="008550B6">
        <w:rPr>
          <w:lang w:val="cs-CZ"/>
        </w:rPr>
        <w:t xml:space="preserve"> m</w:t>
      </w:r>
      <w:r w:rsidR="00B43EF4">
        <w:rPr>
          <w:lang w:val="cs-CZ"/>
        </w:rPr>
        <w:t>ůže</w:t>
      </w:r>
      <w:r w:rsidR="004C45C9" w:rsidRPr="008550B6">
        <w:rPr>
          <w:lang w:val="cs-CZ"/>
        </w:rPr>
        <w:t xml:space="preserve"> tento typ </w:t>
      </w:r>
      <w:r w:rsidR="00E73A78">
        <w:rPr>
          <w:lang w:val="cs-CZ"/>
        </w:rPr>
        <w:t xml:space="preserve">aktivit </w:t>
      </w:r>
      <w:r w:rsidR="00A32BB4" w:rsidRPr="008550B6">
        <w:rPr>
          <w:lang w:val="cs-CZ"/>
        </w:rPr>
        <w:t xml:space="preserve">nabízet pro nejširší veřejnost. </w:t>
      </w:r>
      <w:r w:rsidR="004C45C9" w:rsidRPr="008550B6">
        <w:rPr>
          <w:lang w:val="cs-CZ"/>
        </w:rPr>
        <w:t xml:space="preserve">Informace, které účastníci projektu nashromáždí, </w:t>
      </w:r>
      <w:r w:rsidR="00A32BB4" w:rsidRPr="008550B6">
        <w:rPr>
          <w:lang w:val="cs-CZ"/>
        </w:rPr>
        <w:t>mají být</w:t>
      </w:r>
      <w:r w:rsidR="004C45C9" w:rsidRPr="008550B6">
        <w:rPr>
          <w:lang w:val="cs-CZ"/>
        </w:rPr>
        <w:t xml:space="preserve"> zveřejněny on-line a k dispozici všem zájemcům.</w:t>
      </w:r>
    </w:p>
    <w:p w14:paraId="26B574E3" w14:textId="0477D6C5" w:rsidR="003B68D2" w:rsidRPr="008550B6" w:rsidRDefault="004C45C9" w:rsidP="008550B6">
      <w:pPr>
        <w:pStyle w:val="Odstavecseseznamem"/>
        <w:numPr>
          <w:ilvl w:val="0"/>
          <w:numId w:val="14"/>
        </w:numPr>
        <w:spacing w:after="120" w:line="240" w:lineRule="auto"/>
        <w:ind w:left="425" w:hanging="425"/>
        <w:contextualSpacing w:val="0"/>
        <w:jc w:val="both"/>
        <w:rPr>
          <w:lang w:val="cs-CZ"/>
        </w:rPr>
      </w:pPr>
      <w:r w:rsidRPr="00651B1B">
        <w:rPr>
          <w:lang w:val="cs-CZ"/>
        </w:rPr>
        <w:t>Vyslaný odborník</w:t>
      </w:r>
      <w:r w:rsidR="00A32BB4">
        <w:rPr>
          <w:lang w:val="cs-CZ"/>
        </w:rPr>
        <w:t>, tedy zaměstnanec knihovny (dále jen „vyslaný zaměstnanec“)</w:t>
      </w:r>
      <w:r w:rsidRPr="00651B1B">
        <w:rPr>
          <w:lang w:val="cs-CZ"/>
        </w:rPr>
        <w:t xml:space="preserve"> navštíví vybranou </w:t>
      </w:r>
      <w:r w:rsidR="00A32BB4" w:rsidRPr="008550B6">
        <w:rPr>
          <w:lang w:val="cs-CZ"/>
        </w:rPr>
        <w:t>instituci v zahraničí</w:t>
      </w:r>
      <w:r w:rsidR="00A32BB4">
        <w:rPr>
          <w:lang w:val="cs-CZ"/>
        </w:rPr>
        <w:t xml:space="preserve"> (zahraniční knihovnu)</w:t>
      </w:r>
      <w:r w:rsidRPr="00651B1B">
        <w:rPr>
          <w:lang w:val="cs-CZ"/>
        </w:rPr>
        <w:t xml:space="preserve"> a bude se věnovat zejména aktivitám podporujícím </w:t>
      </w:r>
      <w:r w:rsidR="00E73A78">
        <w:rPr>
          <w:lang w:val="cs-CZ"/>
        </w:rPr>
        <w:t xml:space="preserve">rozvoj demokratické společnosti, </w:t>
      </w:r>
      <w:r w:rsidRPr="00651B1B">
        <w:rPr>
          <w:lang w:val="cs-CZ"/>
        </w:rPr>
        <w:t>účastní se přímo programu, bude v pravidelném kontaktu s</w:t>
      </w:r>
      <w:r w:rsidR="00A32BB4">
        <w:rPr>
          <w:lang w:val="cs-CZ"/>
        </w:rPr>
        <w:t> </w:t>
      </w:r>
      <w:r w:rsidRPr="00651B1B">
        <w:rPr>
          <w:lang w:val="cs-CZ"/>
        </w:rPr>
        <w:t>organizátorem</w:t>
      </w:r>
      <w:r w:rsidR="00A32BB4">
        <w:rPr>
          <w:lang w:val="cs-CZ"/>
        </w:rPr>
        <w:t xml:space="preserve"> aktivit. </w:t>
      </w:r>
    </w:p>
    <w:p w14:paraId="36F37B22" w14:textId="191CAF67" w:rsidR="00A32BB4" w:rsidRPr="008550B6" w:rsidRDefault="00A32BB4" w:rsidP="008550B6">
      <w:pPr>
        <w:pStyle w:val="Odstavecseseznamem"/>
        <w:numPr>
          <w:ilvl w:val="0"/>
          <w:numId w:val="14"/>
        </w:numPr>
        <w:spacing w:after="120" w:line="240" w:lineRule="auto"/>
        <w:ind w:left="425" w:hanging="425"/>
        <w:contextualSpacing w:val="0"/>
        <w:jc w:val="both"/>
        <w:rPr>
          <w:lang w:val="cs-CZ"/>
        </w:rPr>
      </w:pPr>
      <w:r>
        <w:rPr>
          <w:lang w:val="cs-CZ"/>
        </w:rPr>
        <w:t>SDRUK poskytne knihovně alespoň částečnou úhradu nákladů stáže vyslaného zaměstnance dle podmínek této smlouvy.</w:t>
      </w:r>
    </w:p>
    <w:p w14:paraId="22386D6B" w14:textId="68D97473" w:rsidR="00651B1B" w:rsidRPr="008550B6" w:rsidRDefault="00A32BB4" w:rsidP="008550B6">
      <w:pPr>
        <w:pStyle w:val="Odstavecseseznamem"/>
        <w:numPr>
          <w:ilvl w:val="0"/>
          <w:numId w:val="14"/>
        </w:numPr>
        <w:spacing w:after="120" w:line="240" w:lineRule="auto"/>
        <w:ind w:left="425" w:hanging="425"/>
        <w:contextualSpacing w:val="0"/>
        <w:jc w:val="both"/>
        <w:rPr>
          <w:lang w:val="cs-CZ"/>
        </w:rPr>
      </w:pPr>
      <w:r>
        <w:rPr>
          <w:lang w:val="cs-CZ"/>
        </w:rPr>
        <w:t>Vyslaný zaměstnanec následně</w:t>
      </w:r>
      <w:r w:rsidR="004C45C9" w:rsidRPr="00651B1B">
        <w:rPr>
          <w:lang w:val="cs-CZ"/>
        </w:rPr>
        <w:t xml:space="preserve"> vypracuje výstup, který bude zahrnovat nejen popis aktivity, kterou cílová </w:t>
      </w:r>
      <w:r>
        <w:rPr>
          <w:lang w:val="cs-CZ"/>
        </w:rPr>
        <w:t>instituce</w:t>
      </w:r>
      <w:r w:rsidR="004C45C9" w:rsidRPr="00651B1B">
        <w:rPr>
          <w:lang w:val="cs-CZ"/>
        </w:rPr>
        <w:t xml:space="preserve"> pořádá, ale také plán přenosu do </w:t>
      </w:r>
      <w:r>
        <w:rPr>
          <w:lang w:val="cs-CZ"/>
        </w:rPr>
        <w:t>své knihovny</w:t>
      </w:r>
      <w:r w:rsidR="004C45C9" w:rsidRPr="00651B1B">
        <w:rPr>
          <w:lang w:val="cs-CZ"/>
        </w:rPr>
        <w:t xml:space="preserve">, potažmo do ČR, modifikace </w:t>
      </w:r>
      <w:r>
        <w:rPr>
          <w:lang w:val="cs-CZ"/>
        </w:rPr>
        <w:t xml:space="preserve">aktivity </w:t>
      </w:r>
      <w:r w:rsidR="004C45C9" w:rsidRPr="00651B1B">
        <w:rPr>
          <w:lang w:val="cs-CZ"/>
        </w:rPr>
        <w:t>a harmonogram</w:t>
      </w:r>
      <w:r>
        <w:rPr>
          <w:lang w:val="cs-CZ"/>
        </w:rPr>
        <w:t xml:space="preserve"> realizace aktivity</w:t>
      </w:r>
    </w:p>
    <w:p w14:paraId="5C9B0E3E" w14:textId="78928DA3" w:rsidR="00A32BB4" w:rsidRDefault="003B68D2" w:rsidP="003B68D2">
      <w:pPr>
        <w:pStyle w:val="Odstavecseseznamem"/>
        <w:numPr>
          <w:ilvl w:val="0"/>
          <w:numId w:val="14"/>
        </w:numPr>
        <w:spacing w:after="120" w:line="240" w:lineRule="auto"/>
        <w:ind w:left="425" w:hanging="425"/>
        <w:contextualSpacing w:val="0"/>
        <w:jc w:val="both"/>
        <w:rPr>
          <w:lang w:val="cs-CZ"/>
        </w:rPr>
      </w:pPr>
      <w:r>
        <w:rPr>
          <w:lang w:val="cs-CZ"/>
        </w:rPr>
        <w:t xml:space="preserve">Vyslaný zaměstnanec </w:t>
      </w:r>
      <w:r w:rsidR="00A32BB4">
        <w:rPr>
          <w:lang w:val="cs-CZ"/>
        </w:rPr>
        <w:t xml:space="preserve">svou stáž </w:t>
      </w:r>
      <w:r w:rsidR="004C45C9" w:rsidRPr="00651B1B">
        <w:rPr>
          <w:lang w:val="cs-CZ"/>
        </w:rPr>
        <w:t>usku</w:t>
      </w:r>
      <w:r w:rsidR="00A32BB4">
        <w:rPr>
          <w:lang w:val="cs-CZ"/>
        </w:rPr>
        <w:t>teční:</w:t>
      </w:r>
    </w:p>
    <w:p w14:paraId="5EA2BBA9" w14:textId="6F6D0995" w:rsidR="00A32BB4" w:rsidRPr="00651B1B" w:rsidRDefault="00A32BB4" w:rsidP="009E1917">
      <w:pPr>
        <w:pStyle w:val="Odstavecseseznamem"/>
        <w:numPr>
          <w:ilvl w:val="0"/>
          <w:numId w:val="15"/>
        </w:numPr>
        <w:spacing w:line="240" w:lineRule="auto"/>
        <w:ind w:left="1139" w:hanging="357"/>
        <w:contextualSpacing w:val="0"/>
        <w:jc w:val="both"/>
        <w:rPr>
          <w:lang w:val="cs-CZ"/>
        </w:rPr>
      </w:pPr>
      <w:r w:rsidRPr="00651B1B">
        <w:rPr>
          <w:lang w:val="cs-CZ"/>
        </w:rPr>
        <w:t xml:space="preserve">v instituci </w:t>
      </w:r>
      <w:r w:rsidRPr="008550B6">
        <w:rPr>
          <w:lang w:val="cs-CZ"/>
        </w:rPr>
        <w:t>……………………</w:t>
      </w:r>
      <w:r w:rsidR="003B68D2">
        <w:rPr>
          <w:lang w:val="cs-CZ"/>
        </w:rPr>
        <w:t>,</w:t>
      </w:r>
    </w:p>
    <w:p w14:paraId="6F99517C" w14:textId="69AE99A9" w:rsidR="00CA2E8B" w:rsidRDefault="004C45C9" w:rsidP="00CA2E8B">
      <w:pPr>
        <w:pStyle w:val="Odstavecseseznamem"/>
        <w:numPr>
          <w:ilvl w:val="0"/>
          <w:numId w:val="15"/>
        </w:numPr>
        <w:spacing w:line="240" w:lineRule="auto"/>
        <w:ind w:left="1139" w:hanging="357"/>
        <w:contextualSpacing w:val="0"/>
        <w:jc w:val="both"/>
        <w:rPr>
          <w:lang w:val="cs-CZ"/>
        </w:rPr>
      </w:pPr>
      <w:r w:rsidRPr="00651B1B">
        <w:rPr>
          <w:lang w:val="cs-CZ"/>
        </w:rPr>
        <w:t xml:space="preserve">v termínu </w:t>
      </w:r>
      <w:r w:rsidR="00A32BB4" w:rsidRPr="008550B6">
        <w:rPr>
          <w:lang w:val="cs-CZ"/>
        </w:rPr>
        <w:t>……………………</w:t>
      </w:r>
      <w:r w:rsidR="003B68D2">
        <w:rPr>
          <w:lang w:val="cs-CZ"/>
        </w:rPr>
        <w:t>.</w:t>
      </w:r>
    </w:p>
    <w:p w14:paraId="6A49DF3B" w14:textId="64F6D99B" w:rsidR="00CA2E8B" w:rsidRPr="00CA2E8B" w:rsidRDefault="00C27483" w:rsidP="00CA2E8B">
      <w:pPr>
        <w:pStyle w:val="Odstavecseseznamem"/>
        <w:spacing w:after="120" w:line="240" w:lineRule="auto"/>
        <w:ind w:left="425"/>
        <w:contextualSpacing w:val="0"/>
        <w:jc w:val="both"/>
        <w:rPr>
          <w:lang w:val="cs-CZ"/>
        </w:rPr>
      </w:pPr>
      <w:r>
        <w:rPr>
          <w:lang w:val="cs-CZ"/>
        </w:rPr>
        <w:t>Délka</w:t>
      </w:r>
      <w:r w:rsidR="00CA2E8B">
        <w:rPr>
          <w:lang w:val="cs-CZ"/>
        </w:rPr>
        <w:t xml:space="preserve"> stáže je 7 dnů včetně cesty tam a zpět.</w:t>
      </w:r>
    </w:p>
    <w:p w14:paraId="7997DEBA" w14:textId="77777777" w:rsidR="004C45C9" w:rsidRDefault="004C45C9">
      <w:pPr>
        <w:tabs>
          <w:tab w:val="left" w:pos="2880"/>
          <w:tab w:val="left" w:pos="2880"/>
          <w:tab w:val="left" w:pos="2880"/>
        </w:tabs>
        <w:spacing w:before="120" w:line="240" w:lineRule="auto"/>
        <w:ind w:left="705"/>
        <w:rPr>
          <w:lang w:val="cs-CZ"/>
        </w:rPr>
      </w:pPr>
    </w:p>
    <w:p w14:paraId="2950AF1C" w14:textId="77777777" w:rsidR="005B7218" w:rsidRDefault="005B7218">
      <w:pPr>
        <w:tabs>
          <w:tab w:val="left" w:pos="2880"/>
          <w:tab w:val="left" w:pos="2880"/>
          <w:tab w:val="left" w:pos="2880"/>
        </w:tabs>
        <w:spacing w:before="120" w:line="240" w:lineRule="auto"/>
        <w:ind w:left="705"/>
        <w:rPr>
          <w:lang w:val="cs-CZ"/>
        </w:rPr>
      </w:pPr>
    </w:p>
    <w:p w14:paraId="5DCA5FE3" w14:textId="77777777" w:rsidR="00A32BB4" w:rsidRPr="00651B1B" w:rsidRDefault="00A32BB4">
      <w:pPr>
        <w:tabs>
          <w:tab w:val="left" w:pos="2880"/>
          <w:tab w:val="left" w:pos="2880"/>
          <w:tab w:val="left" w:pos="2880"/>
        </w:tabs>
        <w:spacing w:before="120" w:line="240" w:lineRule="auto"/>
        <w:ind w:left="705"/>
        <w:rPr>
          <w:lang w:val="cs-CZ"/>
        </w:rPr>
      </w:pPr>
    </w:p>
    <w:p w14:paraId="53FA7296" w14:textId="3B1A8A4E" w:rsidR="00B0726A" w:rsidRPr="00B0726A" w:rsidRDefault="008D7A47" w:rsidP="004C45C9">
      <w:pPr>
        <w:numPr>
          <w:ilvl w:val="0"/>
          <w:numId w:val="10"/>
        </w:numPr>
        <w:tabs>
          <w:tab w:val="left" w:pos="2880"/>
          <w:tab w:val="left" w:pos="0"/>
          <w:tab w:val="left" w:pos="0"/>
          <w:tab w:val="left" w:pos="2880"/>
          <w:tab w:val="left" w:pos="2880"/>
        </w:tabs>
        <w:spacing w:after="120" w:line="240" w:lineRule="auto"/>
        <w:ind w:left="1077"/>
        <w:jc w:val="center"/>
        <w:rPr>
          <w:b/>
          <w:lang w:val="cs-CZ"/>
        </w:rPr>
      </w:pPr>
      <w:r w:rsidRPr="00651B1B">
        <w:rPr>
          <w:b/>
          <w:lang w:val="cs-CZ"/>
        </w:rPr>
        <w:t xml:space="preserve">Povinnosti </w:t>
      </w:r>
      <w:proofErr w:type="spellStart"/>
      <w:r w:rsidRPr="00651B1B">
        <w:rPr>
          <w:b/>
          <w:lang w:val="cs-CZ"/>
        </w:rPr>
        <w:t>SDRUKu</w:t>
      </w:r>
      <w:proofErr w:type="spellEnd"/>
    </w:p>
    <w:p w14:paraId="5AA2E44E" w14:textId="6ECF49A1" w:rsidR="00B0726A" w:rsidRPr="00A22CA9" w:rsidRDefault="00B0726A" w:rsidP="00A22CA9">
      <w:pPr>
        <w:pStyle w:val="Odstavecseseznamem"/>
        <w:numPr>
          <w:ilvl w:val="0"/>
          <w:numId w:val="19"/>
        </w:numPr>
        <w:spacing w:after="120" w:line="240" w:lineRule="auto"/>
        <w:ind w:left="426" w:hanging="426"/>
        <w:contextualSpacing w:val="0"/>
        <w:jc w:val="both"/>
        <w:rPr>
          <w:lang w:val="cs-CZ"/>
        </w:rPr>
      </w:pPr>
      <w:r w:rsidRPr="00B0726A">
        <w:rPr>
          <w:lang w:val="cs-CZ"/>
        </w:rPr>
        <w:t>SDRUK podpoří vyslaného zaměstnance knihovny organizačně a administrativně, aby zdárně naplnil cíle projektu.</w:t>
      </w:r>
    </w:p>
    <w:p w14:paraId="35804045" w14:textId="16780030" w:rsidR="00E85612" w:rsidRDefault="004C45C9" w:rsidP="00A22CA9">
      <w:pPr>
        <w:pStyle w:val="Odstavecseseznamem"/>
        <w:numPr>
          <w:ilvl w:val="0"/>
          <w:numId w:val="19"/>
        </w:numPr>
        <w:spacing w:after="120" w:line="240" w:lineRule="auto"/>
        <w:ind w:left="425" w:hanging="425"/>
        <w:contextualSpacing w:val="0"/>
        <w:jc w:val="both"/>
        <w:rPr>
          <w:lang w:val="cs-CZ"/>
        </w:rPr>
      </w:pPr>
      <w:r w:rsidRPr="00651B1B">
        <w:rPr>
          <w:lang w:val="cs-CZ"/>
        </w:rPr>
        <w:t xml:space="preserve">SDRUK </w:t>
      </w:r>
      <w:r w:rsidR="00E85612">
        <w:rPr>
          <w:lang w:val="cs-CZ"/>
        </w:rPr>
        <w:t xml:space="preserve">se zavazuje poskytnout knihovně </w:t>
      </w:r>
      <w:r w:rsidRPr="00651B1B">
        <w:rPr>
          <w:lang w:val="cs-CZ"/>
        </w:rPr>
        <w:t>částku 840 EUR</w:t>
      </w:r>
      <w:r w:rsidR="00E85612">
        <w:rPr>
          <w:lang w:val="cs-CZ"/>
        </w:rPr>
        <w:t xml:space="preserve"> </w:t>
      </w:r>
      <w:r w:rsidRPr="00651B1B">
        <w:rPr>
          <w:lang w:val="cs-CZ"/>
        </w:rPr>
        <w:t xml:space="preserve">na pokrytí nákladu </w:t>
      </w:r>
      <w:r w:rsidR="00E85612">
        <w:rPr>
          <w:lang w:val="cs-CZ"/>
        </w:rPr>
        <w:t>stáže jednoho vyslaného zaměstnance knihovny</w:t>
      </w:r>
      <w:r w:rsidRPr="00651B1B">
        <w:rPr>
          <w:lang w:val="cs-CZ"/>
        </w:rPr>
        <w:t xml:space="preserve">. Tato částka bude převedena </w:t>
      </w:r>
      <w:r w:rsidR="00E85612">
        <w:rPr>
          <w:lang w:val="cs-CZ"/>
        </w:rPr>
        <w:t xml:space="preserve">knihovně na její </w:t>
      </w:r>
      <w:r w:rsidR="00E85612" w:rsidRPr="00F65EFC">
        <w:rPr>
          <w:lang w:val="cs-CZ"/>
        </w:rPr>
        <w:t xml:space="preserve">účet </w:t>
      </w:r>
      <w:r w:rsidR="00E85612" w:rsidRPr="00A27A80">
        <w:rPr>
          <w:lang w:val="cs-CZ"/>
        </w:rPr>
        <w:t>do 15 dnů</w:t>
      </w:r>
      <w:r w:rsidR="00E85612">
        <w:rPr>
          <w:lang w:val="cs-CZ"/>
        </w:rPr>
        <w:t xml:space="preserve"> od účinnosti této smlouvy.</w:t>
      </w:r>
    </w:p>
    <w:p w14:paraId="72D2FDC7" w14:textId="77777777" w:rsidR="004C45C9" w:rsidRDefault="004C45C9">
      <w:pPr>
        <w:tabs>
          <w:tab w:val="left" w:pos="2880"/>
          <w:tab w:val="left" w:pos="2880"/>
          <w:tab w:val="left" w:pos="2880"/>
        </w:tabs>
        <w:spacing w:line="240" w:lineRule="auto"/>
        <w:rPr>
          <w:lang w:val="cs-CZ"/>
        </w:rPr>
      </w:pPr>
    </w:p>
    <w:p w14:paraId="54FDEF0A" w14:textId="77777777" w:rsidR="00E85612" w:rsidRPr="00651B1B" w:rsidRDefault="00E85612">
      <w:pPr>
        <w:tabs>
          <w:tab w:val="left" w:pos="2880"/>
          <w:tab w:val="left" w:pos="2880"/>
          <w:tab w:val="left" w:pos="2880"/>
        </w:tabs>
        <w:spacing w:line="240" w:lineRule="auto"/>
        <w:rPr>
          <w:lang w:val="cs-CZ"/>
        </w:rPr>
      </w:pPr>
    </w:p>
    <w:p w14:paraId="00000042" w14:textId="7A7E90B8" w:rsidR="00C252D8" w:rsidRPr="009E1917" w:rsidRDefault="008D7A47" w:rsidP="009E1917">
      <w:pPr>
        <w:numPr>
          <w:ilvl w:val="0"/>
          <w:numId w:val="10"/>
        </w:numPr>
        <w:tabs>
          <w:tab w:val="left" w:pos="2880"/>
          <w:tab w:val="left" w:pos="0"/>
          <w:tab w:val="left" w:pos="0"/>
          <w:tab w:val="left" w:pos="2880"/>
          <w:tab w:val="left" w:pos="2880"/>
        </w:tabs>
        <w:spacing w:after="120" w:line="240" w:lineRule="auto"/>
        <w:ind w:left="1077"/>
        <w:jc w:val="center"/>
        <w:rPr>
          <w:b/>
          <w:lang w:val="cs-CZ"/>
        </w:rPr>
      </w:pPr>
      <w:r w:rsidRPr="00651B1B">
        <w:rPr>
          <w:b/>
          <w:lang w:val="cs-CZ"/>
        </w:rPr>
        <w:t xml:space="preserve">Povinnosti </w:t>
      </w:r>
      <w:r w:rsidR="00651B1B" w:rsidRPr="00651B1B">
        <w:rPr>
          <w:b/>
          <w:lang w:val="cs-CZ"/>
        </w:rPr>
        <w:t>knihovny</w:t>
      </w:r>
    </w:p>
    <w:p w14:paraId="6A876078" w14:textId="671B854A" w:rsidR="00B0726A" w:rsidRPr="00A22CA9" w:rsidRDefault="00B0726A" w:rsidP="00A22CA9">
      <w:pPr>
        <w:pStyle w:val="Odstavecseseznamem"/>
        <w:numPr>
          <w:ilvl w:val="0"/>
          <w:numId w:val="21"/>
        </w:numPr>
        <w:spacing w:after="120" w:line="240" w:lineRule="auto"/>
        <w:ind w:left="426" w:hanging="426"/>
        <w:contextualSpacing w:val="0"/>
        <w:jc w:val="both"/>
        <w:rPr>
          <w:lang w:val="cs-CZ"/>
        </w:rPr>
      </w:pPr>
      <w:r>
        <w:rPr>
          <w:lang w:val="cs-CZ"/>
        </w:rPr>
        <w:t xml:space="preserve">Knihovna </w:t>
      </w:r>
      <w:r w:rsidR="004C45C9" w:rsidRPr="00651B1B">
        <w:rPr>
          <w:lang w:val="cs-CZ"/>
        </w:rPr>
        <w:t xml:space="preserve">možní </w:t>
      </w:r>
      <w:r>
        <w:rPr>
          <w:lang w:val="cs-CZ"/>
        </w:rPr>
        <w:t>svému vyslanému zaměstnanci</w:t>
      </w:r>
      <w:r w:rsidR="004C45C9" w:rsidRPr="00651B1B">
        <w:rPr>
          <w:lang w:val="cs-CZ"/>
        </w:rPr>
        <w:t xml:space="preserve"> účastnit se zahraniční </w:t>
      </w:r>
      <w:r>
        <w:rPr>
          <w:lang w:val="cs-CZ"/>
        </w:rPr>
        <w:t>stáže</w:t>
      </w:r>
      <w:r w:rsidR="00CA2E8B">
        <w:rPr>
          <w:lang w:val="cs-CZ"/>
        </w:rPr>
        <w:t xml:space="preserve"> v délce 7 dnů</w:t>
      </w:r>
      <w:r w:rsidR="004C45C9" w:rsidRPr="00651B1B">
        <w:rPr>
          <w:lang w:val="cs-CZ"/>
        </w:rPr>
        <w:t xml:space="preserve"> a </w:t>
      </w:r>
      <w:r>
        <w:rPr>
          <w:lang w:val="cs-CZ"/>
        </w:rPr>
        <w:t xml:space="preserve">uhradí mu náklady cesty z prostředků, které na to obdrží od </w:t>
      </w:r>
      <w:proofErr w:type="spellStart"/>
      <w:r>
        <w:rPr>
          <w:lang w:val="cs-CZ"/>
        </w:rPr>
        <w:t>SDRUKu</w:t>
      </w:r>
      <w:proofErr w:type="spellEnd"/>
      <w:r w:rsidR="00B43EF4">
        <w:rPr>
          <w:lang w:val="cs-CZ"/>
        </w:rPr>
        <w:t>,</w:t>
      </w:r>
      <w:r>
        <w:rPr>
          <w:lang w:val="cs-CZ"/>
        </w:rPr>
        <w:t xml:space="preserve"> a to způsobem uvedeným ve </w:t>
      </w:r>
      <w:r w:rsidR="00B43EF4">
        <w:rPr>
          <w:lang w:val="cs-CZ"/>
        </w:rPr>
        <w:t>č</w:t>
      </w:r>
      <w:r>
        <w:rPr>
          <w:lang w:val="cs-CZ"/>
        </w:rPr>
        <w:t>l. IV. smlouvy.</w:t>
      </w:r>
      <w:r w:rsidR="00C27483">
        <w:rPr>
          <w:lang w:val="cs-CZ"/>
        </w:rPr>
        <w:t xml:space="preserve"> </w:t>
      </w:r>
      <w:r>
        <w:rPr>
          <w:lang w:val="cs-CZ"/>
        </w:rPr>
        <w:t xml:space="preserve">Knihovna se zavazuje použít prostředky získané od </w:t>
      </w:r>
      <w:proofErr w:type="spellStart"/>
      <w:r>
        <w:rPr>
          <w:lang w:val="cs-CZ"/>
        </w:rPr>
        <w:t>SDRUKu</w:t>
      </w:r>
      <w:proofErr w:type="spellEnd"/>
      <w:r>
        <w:rPr>
          <w:lang w:val="cs-CZ"/>
        </w:rPr>
        <w:t xml:space="preserve"> pouze na náklady stáže dle této smlouvy.</w:t>
      </w:r>
      <w:r w:rsidR="00054C0B" w:rsidRPr="00054C0B">
        <w:rPr>
          <w:lang w:val="cs-CZ"/>
        </w:rPr>
        <w:t xml:space="preserve"> </w:t>
      </w:r>
      <w:r w:rsidR="00054C0B">
        <w:rPr>
          <w:lang w:val="cs-CZ"/>
        </w:rPr>
        <w:t xml:space="preserve">Prostředky nevyužité na náklady stáže dle podmínek stanovených ve čl. IV. je knihovna povinna vrátit </w:t>
      </w:r>
      <w:proofErr w:type="spellStart"/>
      <w:r w:rsidR="00054C0B">
        <w:rPr>
          <w:lang w:val="cs-CZ"/>
        </w:rPr>
        <w:t>SDRUku</w:t>
      </w:r>
      <w:proofErr w:type="spellEnd"/>
      <w:r w:rsidR="00054C0B">
        <w:rPr>
          <w:lang w:val="cs-CZ"/>
        </w:rPr>
        <w:t xml:space="preserve"> společně s vyúčtováním na jeho účet.</w:t>
      </w:r>
    </w:p>
    <w:p w14:paraId="2FAE027E" w14:textId="5A1634F8" w:rsidR="00CA2E8B" w:rsidRPr="00A22CA9" w:rsidRDefault="00CA2E8B" w:rsidP="00A22CA9">
      <w:pPr>
        <w:pStyle w:val="Odstavecseseznamem"/>
        <w:numPr>
          <w:ilvl w:val="0"/>
          <w:numId w:val="21"/>
        </w:numPr>
        <w:spacing w:after="120" w:line="240" w:lineRule="auto"/>
        <w:ind w:left="426" w:hanging="426"/>
        <w:contextualSpacing w:val="0"/>
        <w:jc w:val="both"/>
        <w:rPr>
          <w:lang w:val="cs-CZ"/>
        </w:rPr>
      </w:pPr>
      <w:r>
        <w:rPr>
          <w:lang w:val="cs-CZ"/>
        </w:rPr>
        <w:t>Knihovna vyúčtuje</w:t>
      </w:r>
      <w:r w:rsidR="006F635D">
        <w:rPr>
          <w:lang w:val="cs-CZ"/>
        </w:rPr>
        <w:t xml:space="preserve"> v souladu se čl. IV. smlouvy</w:t>
      </w:r>
      <w:r>
        <w:rPr>
          <w:lang w:val="cs-CZ"/>
        </w:rPr>
        <w:t xml:space="preserve"> do 2</w:t>
      </w:r>
      <w:r w:rsidR="00B0726A">
        <w:rPr>
          <w:lang w:val="cs-CZ"/>
        </w:rPr>
        <w:t xml:space="preserve"> </w:t>
      </w:r>
      <w:r>
        <w:rPr>
          <w:lang w:val="cs-CZ"/>
        </w:rPr>
        <w:t>tý</w:t>
      </w:r>
      <w:r w:rsidR="00B0726A">
        <w:rPr>
          <w:lang w:val="cs-CZ"/>
        </w:rPr>
        <w:t xml:space="preserve">dnů od realizace stáže vyslaného zaměstnance účetní doklady prokazující využití prostředků předaných </w:t>
      </w:r>
      <w:proofErr w:type="spellStart"/>
      <w:r w:rsidR="00B0726A">
        <w:rPr>
          <w:lang w:val="cs-CZ"/>
        </w:rPr>
        <w:t>SDRUKem</w:t>
      </w:r>
      <w:proofErr w:type="spellEnd"/>
      <w:r w:rsidR="00B0726A">
        <w:rPr>
          <w:lang w:val="cs-CZ"/>
        </w:rPr>
        <w:t xml:space="preserve"> </w:t>
      </w:r>
      <w:r>
        <w:rPr>
          <w:lang w:val="cs-CZ"/>
        </w:rPr>
        <w:t xml:space="preserve">a vyúčtování a účetní doklady předá </w:t>
      </w:r>
      <w:proofErr w:type="spellStart"/>
      <w:r>
        <w:rPr>
          <w:lang w:val="cs-CZ"/>
        </w:rPr>
        <w:t>SDRUKu</w:t>
      </w:r>
      <w:proofErr w:type="spellEnd"/>
      <w:r>
        <w:rPr>
          <w:lang w:val="cs-CZ"/>
        </w:rPr>
        <w:t>.</w:t>
      </w:r>
    </w:p>
    <w:p w14:paraId="2F5FAE99" w14:textId="0640FB94" w:rsidR="00CA2E8B" w:rsidRDefault="00CA2E8B" w:rsidP="00A22CA9">
      <w:pPr>
        <w:pStyle w:val="Odstavecseseznamem"/>
        <w:numPr>
          <w:ilvl w:val="0"/>
          <w:numId w:val="21"/>
        </w:numPr>
        <w:spacing w:line="240" w:lineRule="auto"/>
        <w:ind w:left="425" w:hanging="425"/>
        <w:contextualSpacing w:val="0"/>
        <w:jc w:val="both"/>
        <w:rPr>
          <w:lang w:val="cs-CZ"/>
        </w:rPr>
      </w:pPr>
      <w:r>
        <w:rPr>
          <w:lang w:val="cs-CZ"/>
        </w:rPr>
        <w:t>Knihovna zajistí zpracování výst</w:t>
      </w:r>
      <w:r w:rsidR="006F635D">
        <w:rPr>
          <w:lang w:val="cs-CZ"/>
        </w:rPr>
        <w:t>upů stáže vyslaným zaměstnancem</w:t>
      </w:r>
      <w:r w:rsidR="00B43EF4">
        <w:rPr>
          <w:lang w:val="cs-CZ"/>
        </w:rPr>
        <w:t xml:space="preserve"> a předá je </w:t>
      </w:r>
      <w:proofErr w:type="spellStart"/>
      <w:r w:rsidR="00B43EF4">
        <w:rPr>
          <w:lang w:val="cs-CZ"/>
        </w:rPr>
        <w:t>SDRUKu</w:t>
      </w:r>
      <w:proofErr w:type="spellEnd"/>
      <w:r w:rsidR="006F635D">
        <w:rPr>
          <w:lang w:val="cs-CZ"/>
        </w:rPr>
        <w:t xml:space="preserve">, </w:t>
      </w:r>
      <w:r w:rsidR="00B43EF4">
        <w:rPr>
          <w:lang w:val="cs-CZ"/>
        </w:rPr>
        <w:t>a to</w:t>
      </w:r>
      <w:r w:rsidR="004C45C9" w:rsidRPr="00651B1B">
        <w:rPr>
          <w:lang w:val="cs-CZ"/>
        </w:rPr>
        <w:t xml:space="preserve"> do 3 týdnů od </w:t>
      </w:r>
      <w:r>
        <w:rPr>
          <w:lang w:val="cs-CZ"/>
        </w:rPr>
        <w:t>realizace stáže; konkrétně předá tyto výstupy:</w:t>
      </w:r>
    </w:p>
    <w:p w14:paraId="6B02EF05" w14:textId="7941A4AA" w:rsidR="00CA2E8B" w:rsidRPr="00CA2E8B" w:rsidRDefault="004C45C9" w:rsidP="00A22CA9">
      <w:pPr>
        <w:pStyle w:val="Odstavecseseznamem"/>
        <w:numPr>
          <w:ilvl w:val="0"/>
          <w:numId w:val="20"/>
        </w:numPr>
        <w:spacing w:line="240" w:lineRule="auto"/>
        <w:ind w:left="1145" w:hanging="357"/>
        <w:contextualSpacing w:val="0"/>
        <w:jc w:val="both"/>
        <w:rPr>
          <w:lang w:val="cs-CZ"/>
        </w:rPr>
      </w:pPr>
      <w:r w:rsidRPr="00CA2E8B">
        <w:rPr>
          <w:lang w:val="cs-CZ"/>
        </w:rPr>
        <w:t xml:space="preserve">cestovní zprávu a </w:t>
      </w:r>
    </w:p>
    <w:p w14:paraId="262DE0D7" w14:textId="30BAC4BA" w:rsidR="00B43EF4" w:rsidRDefault="004C45C9" w:rsidP="00B43EF4">
      <w:pPr>
        <w:pStyle w:val="Odstavecseseznamem"/>
        <w:numPr>
          <w:ilvl w:val="0"/>
          <w:numId w:val="20"/>
        </w:numPr>
        <w:spacing w:line="240" w:lineRule="auto"/>
        <w:ind w:left="1145" w:hanging="357"/>
        <w:contextualSpacing w:val="0"/>
        <w:jc w:val="both"/>
        <w:rPr>
          <w:lang w:val="cs-CZ"/>
        </w:rPr>
      </w:pPr>
      <w:r w:rsidRPr="00CA2E8B">
        <w:rPr>
          <w:lang w:val="cs-CZ"/>
        </w:rPr>
        <w:t>návrh aktivity související s cílem projektu s návrhem přenosu do celé ČR</w:t>
      </w:r>
      <w:r w:rsidR="00CA2E8B" w:rsidRPr="00A22CA9">
        <w:rPr>
          <w:lang w:val="cs-CZ"/>
        </w:rPr>
        <w:t>.</w:t>
      </w:r>
    </w:p>
    <w:p w14:paraId="796E87D7" w14:textId="6F1E2415" w:rsidR="00B43EF4" w:rsidRPr="00A22CA9" w:rsidRDefault="00B43EF4" w:rsidP="00B43EF4">
      <w:pPr>
        <w:pStyle w:val="Odstavecseseznamem"/>
        <w:spacing w:after="120" w:line="240" w:lineRule="auto"/>
        <w:ind w:left="425"/>
        <w:contextualSpacing w:val="0"/>
        <w:jc w:val="both"/>
        <w:rPr>
          <w:lang w:val="cs-CZ"/>
        </w:rPr>
      </w:pPr>
      <w:r>
        <w:rPr>
          <w:lang w:val="cs-CZ"/>
        </w:rPr>
        <w:t xml:space="preserve">Knihovna na základě této smlouvy poskytuje </w:t>
      </w:r>
      <w:proofErr w:type="spellStart"/>
      <w:r w:rsidR="0031252F">
        <w:rPr>
          <w:lang w:val="cs-CZ"/>
        </w:rPr>
        <w:t>SDRUKu</w:t>
      </w:r>
      <w:proofErr w:type="spellEnd"/>
      <w:r w:rsidR="0031252F">
        <w:rPr>
          <w:lang w:val="cs-CZ"/>
        </w:rPr>
        <w:t xml:space="preserve"> a Česko-</w:t>
      </w:r>
      <w:proofErr w:type="spellStart"/>
      <w:r w:rsidR="0031252F">
        <w:rPr>
          <w:lang w:val="cs-CZ"/>
        </w:rPr>
        <w:t>neměckému</w:t>
      </w:r>
      <w:proofErr w:type="spellEnd"/>
      <w:r w:rsidR="0031252F">
        <w:rPr>
          <w:lang w:val="cs-CZ"/>
        </w:rPr>
        <w:t xml:space="preserve"> fondu budoucnosti </w:t>
      </w:r>
      <w:r>
        <w:rPr>
          <w:lang w:val="cs-CZ"/>
        </w:rPr>
        <w:t>bezplatnou licenci bez územního a časového omezení k </w:t>
      </w:r>
      <w:proofErr w:type="spellStart"/>
      <w:r>
        <w:rPr>
          <w:lang w:val="cs-CZ"/>
        </w:rPr>
        <w:t>úžití</w:t>
      </w:r>
      <w:proofErr w:type="spellEnd"/>
      <w:r>
        <w:rPr>
          <w:lang w:val="cs-CZ"/>
        </w:rPr>
        <w:t xml:space="preserve"> těchto výstupů. </w:t>
      </w:r>
    </w:p>
    <w:p w14:paraId="13161321" w14:textId="024F6DBC" w:rsidR="00CA2E8B" w:rsidRDefault="00CA2E8B" w:rsidP="00A22CA9">
      <w:pPr>
        <w:pStyle w:val="Odstavecseseznamem"/>
        <w:numPr>
          <w:ilvl w:val="0"/>
          <w:numId w:val="21"/>
        </w:numPr>
        <w:spacing w:after="120" w:line="240" w:lineRule="auto"/>
        <w:ind w:left="426" w:hanging="426"/>
        <w:contextualSpacing w:val="0"/>
        <w:jc w:val="both"/>
        <w:rPr>
          <w:lang w:val="cs-CZ"/>
        </w:rPr>
      </w:pPr>
      <w:r w:rsidRPr="00A22CA9">
        <w:rPr>
          <w:lang w:val="cs-CZ"/>
        </w:rPr>
        <w:t>Knih</w:t>
      </w:r>
      <w:r w:rsidR="006F635D">
        <w:rPr>
          <w:lang w:val="cs-CZ"/>
        </w:rPr>
        <w:t>ovna zajistí případné pojištění v</w:t>
      </w:r>
      <w:r w:rsidRPr="00A22CA9">
        <w:rPr>
          <w:lang w:val="cs-CZ"/>
        </w:rPr>
        <w:t xml:space="preserve">yslaného zaměstnance při stáži </w:t>
      </w:r>
      <w:r>
        <w:rPr>
          <w:lang w:val="cs-CZ"/>
        </w:rPr>
        <w:t>(pracovní cestě).</w:t>
      </w:r>
    </w:p>
    <w:p w14:paraId="7B85BD73" w14:textId="77777777" w:rsidR="00CA2E8B" w:rsidRDefault="00CA2E8B" w:rsidP="009E1917">
      <w:pPr>
        <w:rPr>
          <w:lang w:val="cs-CZ"/>
        </w:rPr>
      </w:pPr>
    </w:p>
    <w:p w14:paraId="54C1D505" w14:textId="7D66AB6C" w:rsidR="00CA2E8B" w:rsidRPr="00CA2E8B" w:rsidRDefault="00CA2E8B" w:rsidP="00CA2E8B">
      <w:pPr>
        <w:numPr>
          <w:ilvl w:val="0"/>
          <w:numId w:val="10"/>
        </w:numPr>
        <w:tabs>
          <w:tab w:val="left" w:pos="2880"/>
          <w:tab w:val="left" w:pos="0"/>
          <w:tab w:val="left" w:pos="0"/>
          <w:tab w:val="left" w:pos="2880"/>
          <w:tab w:val="left" w:pos="2880"/>
        </w:tabs>
        <w:spacing w:after="120" w:line="240" w:lineRule="auto"/>
        <w:ind w:left="1077"/>
        <w:jc w:val="center"/>
        <w:rPr>
          <w:b/>
          <w:lang w:val="cs-CZ"/>
        </w:rPr>
      </w:pPr>
      <w:r w:rsidRPr="00CA2E8B">
        <w:rPr>
          <w:b/>
          <w:lang w:val="cs-CZ"/>
        </w:rPr>
        <w:t>Financování stáže</w:t>
      </w:r>
    </w:p>
    <w:p w14:paraId="2B15FE8E" w14:textId="534F47FB" w:rsidR="00CA2E8B" w:rsidRDefault="00CA2E8B" w:rsidP="00A22CA9">
      <w:pPr>
        <w:pStyle w:val="Odstavecseseznamem"/>
        <w:numPr>
          <w:ilvl w:val="0"/>
          <w:numId w:val="22"/>
        </w:numPr>
        <w:spacing w:line="240" w:lineRule="auto"/>
        <w:ind w:left="425" w:hanging="425"/>
        <w:contextualSpacing w:val="0"/>
        <w:jc w:val="both"/>
        <w:rPr>
          <w:lang w:val="cs-CZ"/>
        </w:rPr>
      </w:pPr>
      <w:r>
        <w:rPr>
          <w:lang w:val="cs-CZ"/>
        </w:rPr>
        <w:t xml:space="preserve">Z prostředků předaných </w:t>
      </w:r>
      <w:proofErr w:type="spellStart"/>
      <w:r>
        <w:rPr>
          <w:lang w:val="cs-CZ"/>
        </w:rPr>
        <w:t>SDRUKem</w:t>
      </w:r>
      <w:proofErr w:type="spellEnd"/>
      <w:r w:rsidR="00A22CA9">
        <w:rPr>
          <w:lang w:val="cs-CZ"/>
        </w:rPr>
        <w:t xml:space="preserve"> </w:t>
      </w:r>
      <w:r>
        <w:rPr>
          <w:lang w:val="cs-CZ"/>
        </w:rPr>
        <w:t>knihovna financuje tyto náklady stáže vyslaného zaměstnance:</w:t>
      </w:r>
    </w:p>
    <w:p w14:paraId="69186D78" w14:textId="77777777" w:rsidR="00CA2E8B" w:rsidRPr="00A22CA9" w:rsidRDefault="00CA2E8B" w:rsidP="00A22CA9">
      <w:pPr>
        <w:pStyle w:val="Odstavecseseznamem"/>
        <w:numPr>
          <w:ilvl w:val="0"/>
          <w:numId w:val="20"/>
        </w:numPr>
        <w:spacing w:line="240" w:lineRule="auto"/>
        <w:ind w:left="1145" w:hanging="357"/>
        <w:contextualSpacing w:val="0"/>
        <w:jc w:val="both"/>
        <w:rPr>
          <w:lang w:val="cs-CZ"/>
        </w:rPr>
      </w:pPr>
      <w:r w:rsidRPr="00A22CA9">
        <w:rPr>
          <w:lang w:val="cs-CZ"/>
        </w:rPr>
        <w:t xml:space="preserve">cestovné, </w:t>
      </w:r>
    </w:p>
    <w:p w14:paraId="691F63C9" w14:textId="25D546BE" w:rsidR="00CA2E8B" w:rsidRPr="00A22CA9" w:rsidRDefault="00CA2E8B" w:rsidP="00A22CA9">
      <w:pPr>
        <w:pStyle w:val="Odstavecseseznamem"/>
        <w:numPr>
          <w:ilvl w:val="0"/>
          <w:numId w:val="20"/>
        </w:numPr>
        <w:spacing w:line="240" w:lineRule="auto"/>
        <w:ind w:left="1145" w:hanging="357"/>
        <w:contextualSpacing w:val="0"/>
        <w:jc w:val="both"/>
        <w:rPr>
          <w:lang w:val="cs-CZ"/>
        </w:rPr>
      </w:pPr>
      <w:r w:rsidRPr="00A22CA9">
        <w:rPr>
          <w:lang w:val="cs-CZ"/>
        </w:rPr>
        <w:t>ubytování</w:t>
      </w:r>
      <w:r w:rsidR="00054C0B">
        <w:rPr>
          <w:lang w:val="cs-CZ"/>
        </w:rPr>
        <w:t xml:space="preserve"> a</w:t>
      </w:r>
    </w:p>
    <w:p w14:paraId="721E2580" w14:textId="632409CD" w:rsidR="00CA2E8B" w:rsidRPr="00A22CA9" w:rsidRDefault="00CA2E8B" w:rsidP="00054C0B">
      <w:pPr>
        <w:pStyle w:val="Odstavecseseznamem"/>
        <w:numPr>
          <w:ilvl w:val="0"/>
          <w:numId w:val="20"/>
        </w:numPr>
        <w:spacing w:after="120" w:line="240" w:lineRule="auto"/>
        <w:ind w:left="1145" w:hanging="357"/>
        <w:contextualSpacing w:val="0"/>
        <w:jc w:val="both"/>
        <w:rPr>
          <w:lang w:val="cs-CZ"/>
        </w:rPr>
      </w:pPr>
      <w:r w:rsidRPr="00A22CA9">
        <w:rPr>
          <w:lang w:val="cs-CZ"/>
        </w:rPr>
        <w:t xml:space="preserve">stravné, přičemž náklady na stravné mohou být </w:t>
      </w:r>
      <w:r w:rsidR="00054C0B">
        <w:rPr>
          <w:lang w:val="cs-CZ"/>
        </w:rPr>
        <w:t xml:space="preserve">průměrně </w:t>
      </w:r>
      <w:r w:rsidRPr="00A22CA9">
        <w:rPr>
          <w:lang w:val="cs-CZ"/>
        </w:rPr>
        <w:t>maximálně v částce 42</w:t>
      </w:r>
      <w:r w:rsidR="00F65EFC">
        <w:rPr>
          <w:lang w:val="cs-CZ"/>
        </w:rPr>
        <w:t> </w:t>
      </w:r>
      <w:r w:rsidRPr="00A22CA9">
        <w:rPr>
          <w:lang w:val="cs-CZ"/>
        </w:rPr>
        <w:t>EUR denně</w:t>
      </w:r>
      <w:r w:rsidR="00054C0B">
        <w:rPr>
          <w:lang w:val="cs-CZ"/>
        </w:rPr>
        <w:t xml:space="preserve">, </w:t>
      </w:r>
      <w:proofErr w:type="gramStart"/>
      <w:r w:rsidR="00054C0B">
        <w:rPr>
          <w:lang w:val="cs-CZ"/>
        </w:rPr>
        <w:t>t. j. 294</w:t>
      </w:r>
      <w:proofErr w:type="gramEnd"/>
      <w:r w:rsidR="00054C0B">
        <w:rPr>
          <w:lang w:val="cs-CZ"/>
        </w:rPr>
        <w:t xml:space="preserve"> EUR za celou sedmidenní stáž.</w:t>
      </w:r>
      <w:r w:rsidRPr="00A22CA9">
        <w:rPr>
          <w:lang w:val="cs-CZ"/>
        </w:rPr>
        <w:t xml:space="preserve"> </w:t>
      </w:r>
    </w:p>
    <w:p w14:paraId="3F593D9B" w14:textId="135B8809" w:rsidR="00054C0B" w:rsidRPr="00054C0B" w:rsidRDefault="00054C0B" w:rsidP="00054C0B">
      <w:pPr>
        <w:pStyle w:val="Odstavecseseznamem"/>
        <w:numPr>
          <w:ilvl w:val="0"/>
          <w:numId w:val="22"/>
        </w:numPr>
        <w:spacing w:after="120" w:line="240" w:lineRule="auto"/>
        <w:ind w:left="425" w:hanging="425"/>
        <w:contextualSpacing w:val="0"/>
        <w:jc w:val="both"/>
        <w:rPr>
          <w:lang w:val="cs-CZ"/>
        </w:rPr>
      </w:pPr>
      <w:r>
        <w:rPr>
          <w:lang w:val="cs-CZ"/>
        </w:rPr>
        <w:t xml:space="preserve">Ve svém vyúčtování knihovna </w:t>
      </w:r>
      <w:proofErr w:type="spellStart"/>
      <w:r>
        <w:rPr>
          <w:lang w:val="cs-CZ"/>
        </w:rPr>
        <w:t>SDRUKu</w:t>
      </w:r>
      <w:proofErr w:type="spellEnd"/>
      <w:r>
        <w:rPr>
          <w:lang w:val="cs-CZ"/>
        </w:rPr>
        <w:t xml:space="preserve"> doloží účetní doklady za cestovné</w:t>
      </w:r>
      <w:r w:rsidR="00E73A78">
        <w:rPr>
          <w:lang w:val="cs-CZ"/>
        </w:rPr>
        <w:t xml:space="preserve">, </w:t>
      </w:r>
      <w:r>
        <w:rPr>
          <w:lang w:val="cs-CZ"/>
        </w:rPr>
        <w:t>ubytování</w:t>
      </w:r>
      <w:r w:rsidR="00E73A78">
        <w:rPr>
          <w:lang w:val="cs-CZ"/>
        </w:rPr>
        <w:t xml:space="preserve"> a stravné. </w:t>
      </w:r>
      <w:r>
        <w:rPr>
          <w:lang w:val="cs-CZ"/>
        </w:rPr>
        <w:t xml:space="preserve">Pokud ovšem po uhrazení </w:t>
      </w:r>
      <w:r w:rsidR="00E73A78">
        <w:rPr>
          <w:lang w:val="cs-CZ"/>
        </w:rPr>
        <w:t xml:space="preserve">všech položek zbyde </w:t>
      </w:r>
      <w:r>
        <w:rPr>
          <w:lang w:val="cs-CZ"/>
        </w:rPr>
        <w:t xml:space="preserve">z poskytnuté částky víc než 294 EUR, knihovna je povinna rozdíl </w:t>
      </w:r>
      <w:proofErr w:type="spellStart"/>
      <w:r>
        <w:rPr>
          <w:lang w:val="cs-CZ"/>
        </w:rPr>
        <w:t>SDRUKu</w:t>
      </w:r>
      <w:proofErr w:type="spellEnd"/>
      <w:r>
        <w:rPr>
          <w:lang w:val="cs-CZ"/>
        </w:rPr>
        <w:t xml:space="preserve"> vrátit.</w:t>
      </w:r>
    </w:p>
    <w:p w14:paraId="222B25E1" w14:textId="4FBC2D80" w:rsidR="00A22CA9" w:rsidRPr="00A22CA9" w:rsidRDefault="00CA2E8B" w:rsidP="009E1917">
      <w:pPr>
        <w:pStyle w:val="Odstavecseseznamem"/>
        <w:numPr>
          <w:ilvl w:val="0"/>
          <w:numId w:val="22"/>
        </w:numPr>
        <w:spacing w:after="120" w:line="240" w:lineRule="auto"/>
        <w:ind w:left="426" w:hanging="426"/>
        <w:contextualSpacing w:val="0"/>
        <w:jc w:val="both"/>
        <w:rPr>
          <w:lang w:val="cs-CZ"/>
        </w:rPr>
      </w:pPr>
      <w:r w:rsidRPr="00A22CA9">
        <w:rPr>
          <w:lang w:val="cs-CZ"/>
        </w:rPr>
        <w:t xml:space="preserve">Knihovna může </w:t>
      </w:r>
      <w:r>
        <w:rPr>
          <w:lang w:val="cs-CZ"/>
        </w:rPr>
        <w:t>vyslané</w:t>
      </w:r>
      <w:r w:rsidR="00A22CA9">
        <w:rPr>
          <w:lang w:val="cs-CZ"/>
        </w:rPr>
        <w:t xml:space="preserve">mu zaměstnanci poskytnout další finance na stáž z vlastních prostředků nad rámec prostředků poskytnutých </w:t>
      </w:r>
      <w:proofErr w:type="spellStart"/>
      <w:r w:rsidR="00A22CA9">
        <w:rPr>
          <w:lang w:val="cs-CZ"/>
        </w:rPr>
        <w:t>SDRUKem</w:t>
      </w:r>
      <w:proofErr w:type="spellEnd"/>
      <w:r w:rsidR="00A22CA9">
        <w:rPr>
          <w:lang w:val="cs-CZ"/>
        </w:rPr>
        <w:t>.</w:t>
      </w:r>
    </w:p>
    <w:p w14:paraId="175A999E" w14:textId="77777777" w:rsidR="005B7218" w:rsidRDefault="005B7218" w:rsidP="009E1917">
      <w:pPr>
        <w:rPr>
          <w:lang w:val="cs-CZ"/>
        </w:rPr>
      </w:pPr>
    </w:p>
    <w:p w14:paraId="09C41114" w14:textId="5D2F200F" w:rsidR="005B7218" w:rsidRPr="005B7218" w:rsidRDefault="005B7218" w:rsidP="005B7218">
      <w:pPr>
        <w:numPr>
          <w:ilvl w:val="0"/>
          <w:numId w:val="10"/>
        </w:numPr>
        <w:tabs>
          <w:tab w:val="left" w:pos="2880"/>
          <w:tab w:val="left" w:pos="0"/>
          <w:tab w:val="left" w:pos="0"/>
          <w:tab w:val="left" w:pos="2880"/>
          <w:tab w:val="left" w:pos="2880"/>
        </w:tabs>
        <w:spacing w:after="120" w:line="240" w:lineRule="auto"/>
        <w:ind w:left="1077"/>
        <w:jc w:val="center"/>
        <w:rPr>
          <w:b/>
          <w:lang w:val="cs-CZ"/>
        </w:rPr>
      </w:pPr>
      <w:r w:rsidRPr="005B7218">
        <w:rPr>
          <w:b/>
          <w:lang w:val="cs-CZ"/>
        </w:rPr>
        <w:t>Sankce</w:t>
      </w:r>
    </w:p>
    <w:p w14:paraId="135490A9" w14:textId="18DB46F6" w:rsidR="006F635D" w:rsidRDefault="006F635D" w:rsidP="006F635D">
      <w:pPr>
        <w:pStyle w:val="Odstavecseseznamem"/>
        <w:numPr>
          <w:ilvl w:val="0"/>
          <w:numId w:val="24"/>
        </w:numPr>
        <w:spacing w:after="120" w:line="240" w:lineRule="auto"/>
        <w:ind w:left="426" w:hanging="426"/>
        <w:contextualSpacing w:val="0"/>
        <w:jc w:val="both"/>
        <w:rPr>
          <w:lang w:val="cs-CZ"/>
        </w:rPr>
      </w:pPr>
      <w:r>
        <w:rPr>
          <w:lang w:val="cs-CZ"/>
        </w:rPr>
        <w:t>V případě, že knihovna nesplní svou povinnost dle čl. III., odst. 1., 2. nebo 3. smlouvy</w:t>
      </w:r>
      <w:r w:rsidR="00C4064C">
        <w:rPr>
          <w:lang w:val="cs-CZ"/>
        </w:rPr>
        <w:t xml:space="preserve"> anebo je v prodlení s jejím splněním, má SDRUK právo po </w:t>
      </w:r>
      <w:r>
        <w:rPr>
          <w:lang w:val="cs-CZ"/>
        </w:rPr>
        <w:t xml:space="preserve">ní požadovat </w:t>
      </w:r>
      <w:r w:rsidR="00C4064C">
        <w:rPr>
          <w:lang w:val="cs-CZ"/>
        </w:rPr>
        <w:t xml:space="preserve">smluvní pokutu až do výše prostředků poskytnutých </w:t>
      </w:r>
      <w:proofErr w:type="spellStart"/>
      <w:r w:rsidR="00C4064C">
        <w:rPr>
          <w:lang w:val="cs-CZ"/>
        </w:rPr>
        <w:t>SDRUKem</w:t>
      </w:r>
      <w:proofErr w:type="spellEnd"/>
      <w:r w:rsidR="00C4064C">
        <w:rPr>
          <w:lang w:val="cs-CZ"/>
        </w:rPr>
        <w:t xml:space="preserve"> knihovně.</w:t>
      </w:r>
    </w:p>
    <w:p w14:paraId="0F5FC908" w14:textId="52285CBD" w:rsidR="006F635D" w:rsidRDefault="006F635D" w:rsidP="006F635D">
      <w:pPr>
        <w:pStyle w:val="Odstavecseseznamem"/>
        <w:numPr>
          <w:ilvl w:val="0"/>
          <w:numId w:val="24"/>
        </w:numPr>
        <w:spacing w:after="120" w:line="240" w:lineRule="auto"/>
        <w:ind w:left="426" w:hanging="426"/>
        <w:contextualSpacing w:val="0"/>
        <w:jc w:val="both"/>
        <w:rPr>
          <w:lang w:val="cs-CZ"/>
        </w:rPr>
      </w:pPr>
      <w:r>
        <w:rPr>
          <w:lang w:val="cs-CZ"/>
        </w:rPr>
        <w:t>Smluvní pokuta je splatná do 2 týdnů od doručení výzvy k jejímu zaplacení knihovně.</w:t>
      </w:r>
    </w:p>
    <w:p w14:paraId="7CA7A1BA" w14:textId="26D46ED7" w:rsidR="000B5EC8" w:rsidRPr="006F635D" w:rsidRDefault="000B5EC8" w:rsidP="0031252F">
      <w:pPr>
        <w:pStyle w:val="Odstavecseseznamem"/>
        <w:numPr>
          <w:ilvl w:val="0"/>
          <w:numId w:val="24"/>
        </w:numPr>
        <w:spacing w:line="240" w:lineRule="auto"/>
        <w:ind w:left="425" w:hanging="425"/>
        <w:contextualSpacing w:val="0"/>
        <w:jc w:val="both"/>
        <w:rPr>
          <w:lang w:val="cs-CZ"/>
        </w:rPr>
      </w:pPr>
      <w:r w:rsidRPr="006F635D">
        <w:rPr>
          <w:lang w:val="cs-CZ"/>
        </w:rPr>
        <w:lastRenderedPageBreak/>
        <w:t xml:space="preserve">Zaplacením </w:t>
      </w:r>
      <w:r w:rsidR="006F635D">
        <w:rPr>
          <w:lang w:val="cs-CZ"/>
        </w:rPr>
        <w:t xml:space="preserve">smluvní </w:t>
      </w:r>
      <w:r w:rsidRPr="006F635D">
        <w:rPr>
          <w:lang w:val="cs-CZ"/>
        </w:rPr>
        <w:t>pokuty dle této smlouvy není:</w:t>
      </w:r>
    </w:p>
    <w:p w14:paraId="45F446D2" w14:textId="0B4906C8" w:rsidR="000B5EC8" w:rsidRPr="006F635D" w:rsidRDefault="006F635D" w:rsidP="006F635D">
      <w:pPr>
        <w:pStyle w:val="Odstavecseseznamem"/>
        <w:numPr>
          <w:ilvl w:val="0"/>
          <w:numId w:val="20"/>
        </w:numPr>
        <w:spacing w:line="240" w:lineRule="auto"/>
        <w:ind w:left="1145" w:hanging="357"/>
        <w:contextualSpacing w:val="0"/>
        <w:jc w:val="both"/>
        <w:rPr>
          <w:lang w:val="cs-CZ"/>
        </w:rPr>
      </w:pPr>
      <w:r>
        <w:rPr>
          <w:lang w:val="cs-CZ"/>
        </w:rPr>
        <w:t xml:space="preserve">dotčen nárok </w:t>
      </w:r>
      <w:proofErr w:type="spellStart"/>
      <w:r w:rsidR="000B5EC8" w:rsidRPr="006F635D">
        <w:rPr>
          <w:lang w:val="cs-CZ"/>
        </w:rPr>
        <w:t>SDRUKu</w:t>
      </w:r>
      <w:proofErr w:type="spellEnd"/>
      <w:r w:rsidR="000B5EC8" w:rsidRPr="006F635D">
        <w:rPr>
          <w:lang w:val="cs-CZ"/>
        </w:rPr>
        <w:t xml:space="preserve"> </w:t>
      </w:r>
      <w:r>
        <w:rPr>
          <w:lang w:val="cs-CZ"/>
        </w:rPr>
        <w:t xml:space="preserve">na náhradu škody </w:t>
      </w:r>
      <w:r w:rsidR="000B5EC8" w:rsidRPr="006F635D">
        <w:rPr>
          <w:lang w:val="cs-CZ"/>
        </w:rPr>
        <w:t>zp</w:t>
      </w:r>
      <w:r w:rsidRPr="006F635D">
        <w:rPr>
          <w:lang w:val="cs-CZ"/>
        </w:rPr>
        <w:t>ůsobené porušením povinnosti knihovnou</w:t>
      </w:r>
      <w:r>
        <w:rPr>
          <w:lang w:val="cs-CZ"/>
        </w:rPr>
        <w:t xml:space="preserve">, na </w:t>
      </w:r>
      <w:r w:rsidR="000B5EC8" w:rsidRPr="006F635D">
        <w:rPr>
          <w:lang w:val="cs-CZ"/>
        </w:rPr>
        <w:t>niž se smluvní pokuta vztahuje,</w:t>
      </w:r>
    </w:p>
    <w:p w14:paraId="474DAFA5" w14:textId="1D48F7BB" w:rsidR="000B5EC8" w:rsidRPr="006F635D" w:rsidRDefault="006F635D" w:rsidP="006F635D">
      <w:pPr>
        <w:pStyle w:val="Odstavecseseznamem"/>
        <w:numPr>
          <w:ilvl w:val="0"/>
          <w:numId w:val="20"/>
        </w:numPr>
        <w:spacing w:line="240" w:lineRule="auto"/>
        <w:ind w:left="1145" w:hanging="357"/>
        <w:contextualSpacing w:val="0"/>
        <w:jc w:val="both"/>
        <w:rPr>
          <w:lang w:val="cs-CZ"/>
        </w:rPr>
      </w:pPr>
      <w:r>
        <w:rPr>
          <w:lang w:val="cs-CZ"/>
        </w:rPr>
        <w:t xml:space="preserve">dotčena </w:t>
      </w:r>
      <w:r w:rsidR="000B5EC8" w:rsidRPr="006F635D">
        <w:rPr>
          <w:lang w:val="cs-CZ"/>
        </w:rPr>
        <w:t xml:space="preserve">povinnost </w:t>
      </w:r>
      <w:r w:rsidRPr="006F635D">
        <w:rPr>
          <w:lang w:val="cs-CZ"/>
        </w:rPr>
        <w:t>knihovna</w:t>
      </w:r>
      <w:r>
        <w:rPr>
          <w:lang w:val="cs-CZ"/>
        </w:rPr>
        <w:t xml:space="preserve"> splnit povinnost, s </w:t>
      </w:r>
      <w:r w:rsidR="000B5EC8" w:rsidRPr="006F635D">
        <w:rPr>
          <w:lang w:val="cs-CZ"/>
        </w:rPr>
        <w:t>níž je v prodlení.</w:t>
      </w:r>
    </w:p>
    <w:p w14:paraId="00000057" w14:textId="77777777" w:rsidR="00C252D8" w:rsidRDefault="00C252D8" w:rsidP="009E1917">
      <w:pPr>
        <w:tabs>
          <w:tab w:val="left" w:pos="0"/>
          <w:tab w:val="left" w:pos="0"/>
        </w:tabs>
        <w:spacing w:after="120" w:line="240" w:lineRule="auto"/>
        <w:ind w:left="1077"/>
        <w:jc w:val="center"/>
        <w:rPr>
          <w:b/>
          <w:lang w:val="cs-CZ"/>
        </w:rPr>
      </w:pPr>
    </w:p>
    <w:p w14:paraId="63B940F5" w14:textId="77777777" w:rsidR="00E85612" w:rsidRPr="009E1917" w:rsidRDefault="00E85612" w:rsidP="009E1917">
      <w:pPr>
        <w:tabs>
          <w:tab w:val="left" w:pos="0"/>
          <w:tab w:val="left" w:pos="0"/>
        </w:tabs>
        <w:spacing w:after="120" w:line="240" w:lineRule="auto"/>
        <w:ind w:left="1077"/>
        <w:jc w:val="center"/>
        <w:rPr>
          <w:b/>
          <w:lang w:val="cs-CZ"/>
        </w:rPr>
      </w:pPr>
    </w:p>
    <w:p w14:paraId="00000058" w14:textId="3D6AB5BC" w:rsidR="00C252D8" w:rsidRPr="00651B1B" w:rsidRDefault="008D7A47" w:rsidP="009E1917">
      <w:pPr>
        <w:numPr>
          <w:ilvl w:val="0"/>
          <w:numId w:val="10"/>
        </w:numPr>
        <w:tabs>
          <w:tab w:val="left" w:pos="2880"/>
          <w:tab w:val="left" w:pos="0"/>
          <w:tab w:val="left" w:pos="0"/>
        </w:tabs>
        <w:spacing w:after="120" w:line="240" w:lineRule="auto"/>
        <w:ind w:left="1077"/>
        <w:jc w:val="center"/>
        <w:rPr>
          <w:b/>
          <w:lang w:val="cs-CZ"/>
        </w:rPr>
      </w:pPr>
      <w:r w:rsidRPr="00651B1B">
        <w:rPr>
          <w:b/>
          <w:lang w:val="cs-CZ"/>
        </w:rPr>
        <w:t xml:space="preserve">Propagace </w:t>
      </w:r>
      <w:r w:rsidR="005B7218">
        <w:rPr>
          <w:b/>
          <w:lang w:val="cs-CZ"/>
        </w:rPr>
        <w:t>spolupráce</w:t>
      </w:r>
    </w:p>
    <w:p w14:paraId="0000005A" w14:textId="194393DF" w:rsidR="00C252D8" w:rsidRPr="00651B1B" w:rsidRDefault="005B7218" w:rsidP="005B7218">
      <w:pPr>
        <w:pStyle w:val="Odstavecseseznamem"/>
        <w:spacing w:after="120" w:line="240" w:lineRule="auto"/>
        <w:ind w:left="426"/>
        <w:contextualSpacing w:val="0"/>
        <w:jc w:val="both"/>
        <w:rPr>
          <w:lang w:val="cs-CZ"/>
        </w:rPr>
      </w:pPr>
      <w:r>
        <w:rPr>
          <w:lang w:val="cs-CZ"/>
        </w:rPr>
        <w:t>Knihovna</w:t>
      </w:r>
      <w:r w:rsidR="008D7A47" w:rsidRPr="00651B1B">
        <w:rPr>
          <w:lang w:val="cs-CZ"/>
        </w:rPr>
        <w:t xml:space="preserve"> se </w:t>
      </w:r>
      <w:r>
        <w:rPr>
          <w:lang w:val="cs-CZ"/>
        </w:rPr>
        <w:t xml:space="preserve">zavazuje při informování o zahraničních stážích podpořených v rámci této smlouvy uvádět, že stáž byla podpořena </w:t>
      </w:r>
      <w:proofErr w:type="spellStart"/>
      <w:r>
        <w:rPr>
          <w:lang w:val="cs-CZ"/>
        </w:rPr>
        <w:t>SDRUKem</w:t>
      </w:r>
      <w:proofErr w:type="spellEnd"/>
      <w:r>
        <w:rPr>
          <w:lang w:val="cs-CZ"/>
        </w:rPr>
        <w:t xml:space="preserve"> </w:t>
      </w:r>
      <w:r w:rsidRPr="00274692">
        <w:rPr>
          <w:lang w:val="cs-CZ"/>
        </w:rPr>
        <w:t>a Česko-německým fondem budoucnosti</w:t>
      </w:r>
      <w:r w:rsidR="008D7A47" w:rsidRPr="00274692">
        <w:rPr>
          <w:lang w:val="cs-CZ"/>
        </w:rPr>
        <w:t>.</w:t>
      </w:r>
      <w:r>
        <w:rPr>
          <w:lang w:val="cs-CZ"/>
        </w:rPr>
        <w:t xml:space="preserve"> </w:t>
      </w:r>
    </w:p>
    <w:p w14:paraId="0000005C" w14:textId="77777777" w:rsidR="00C252D8" w:rsidRDefault="00C252D8">
      <w:pPr>
        <w:tabs>
          <w:tab w:val="left" w:pos="2880"/>
          <w:tab w:val="left" w:pos="2880"/>
          <w:tab w:val="left" w:pos="2880"/>
        </w:tabs>
        <w:spacing w:line="240" w:lineRule="auto"/>
        <w:rPr>
          <w:lang w:val="cs-CZ"/>
        </w:rPr>
      </w:pPr>
    </w:p>
    <w:p w14:paraId="114373AC" w14:textId="77777777" w:rsidR="00E85612" w:rsidRPr="00651B1B" w:rsidRDefault="00E85612">
      <w:pPr>
        <w:tabs>
          <w:tab w:val="left" w:pos="2880"/>
          <w:tab w:val="left" w:pos="2880"/>
          <w:tab w:val="left" w:pos="2880"/>
        </w:tabs>
        <w:spacing w:line="240" w:lineRule="auto"/>
        <w:rPr>
          <w:lang w:val="cs-CZ"/>
        </w:rPr>
      </w:pPr>
    </w:p>
    <w:p w14:paraId="0000005D" w14:textId="77777777" w:rsidR="00C252D8" w:rsidRPr="00651B1B" w:rsidRDefault="008D7A47" w:rsidP="009E1917">
      <w:pPr>
        <w:numPr>
          <w:ilvl w:val="0"/>
          <w:numId w:val="10"/>
        </w:numPr>
        <w:tabs>
          <w:tab w:val="left" w:pos="2880"/>
          <w:tab w:val="left" w:pos="0"/>
          <w:tab w:val="left" w:pos="0"/>
        </w:tabs>
        <w:spacing w:after="120" w:line="240" w:lineRule="auto"/>
        <w:ind w:left="1077"/>
        <w:jc w:val="center"/>
        <w:rPr>
          <w:b/>
          <w:lang w:val="cs-CZ"/>
        </w:rPr>
      </w:pPr>
      <w:r w:rsidRPr="00651B1B">
        <w:rPr>
          <w:b/>
          <w:lang w:val="cs-CZ"/>
        </w:rPr>
        <w:t>Společná a závěrečná ustanovení</w:t>
      </w:r>
    </w:p>
    <w:p w14:paraId="0000005E" w14:textId="77777777" w:rsidR="00C252D8" w:rsidRPr="00651B1B" w:rsidRDefault="008D7A47" w:rsidP="009E1917">
      <w:pPr>
        <w:pStyle w:val="Odstavecseseznamem"/>
        <w:numPr>
          <w:ilvl w:val="0"/>
          <w:numId w:val="17"/>
        </w:numPr>
        <w:spacing w:after="120" w:line="240" w:lineRule="auto"/>
        <w:ind w:left="426" w:hanging="426"/>
        <w:contextualSpacing w:val="0"/>
        <w:jc w:val="both"/>
        <w:rPr>
          <w:lang w:val="cs-CZ"/>
        </w:rPr>
      </w:pPr>
      <w:r w:rsidRPr="00651B1B">
        <w:rPr>
          <w:lang w:val="cs-CZ"/>
        </w:rPr>
        <w:t>Tato Smlouva může být měněna pouze písemnými dodatky obou stran.</w:t>
      </w:r>
    </w:p>
    <w:p w14:paraId="00000061" w14:textId="2D3CD1A5" w:rsidR="00C252D8" w:rsidRPr="00651B1B" w:rsidRDefault="008D7A47" w:rsidP="009E1917">
      <w:pPr>
        <w:pStyle w:val="Odstavecseseznamem"/>
        <w:numPr>
          <w:ilvl w:val="0"/>
          <w:numId w:val="17"/>
        </w:numPr>
        <w:spacing w:after="120" w:line="240" w:lineRule="auto"/>
        <w:ind w:left="425" w:hanging="425"/>
        <w:contextualSpacing w:val="0"/>
        <w:jc w:val="both"/>
        <w:rPr>
          <w:lang w:val="cs-CZ"/>
        </w:rPr>
      </w:pPr>
      <w:r w:rsidRPr="00651B1B">
        <w:rPr>
          <w:lang w:val="cs-CZ"/>
        </w:rPr>
        <w:t>Tato smlouva se vyhotovuje ve dvou stejnopisech, každá ze stran obdrží jeden stejnopis.</w:t>
      </w:r>
      <w:r w:rsidR="004C45C9" w:rsidRPr="00651B1B">
        <w:rPr>
          <w:lang w:val="cs-CZ"/>
        </w:rPr>
        <w:t xml:space="preserve"> Uzavírá-li se smlouva v elektronické podobě, sdílejí smluvní strany originální vyhotovení, ke kterému jsou připojeny elektronické podpisy obou smluvních stran</w:t>
      </w:r>
      <w:r w:rsidR="00E85612">
        <w:rPr>
          <w:lang w:val="cs-CZ"/>
        </w:rPr>
        <w:t>.</w:t>
      </w:r>
    </w:p>
    <w:p w14:paraId="00000062" w14:textId="77777777" w:rsidR="00C252D8" w:rsidRPr="00651B1B" w:rsidRDefault="00C252D8">
      <w:pPr>
        <w:tabs>
          <w:tab w:val="left" w:pos="2880"/>
          <w:tab w:val="left" w:pos="2880"/>
          <w:tab w:val="left" w:pos="2880"/>
        </w:tabs>
        <w:spacing w:line="240" w:lineRule="auto"/>
        <w:rPr>
          <w:lang w:val="cs-CZ"/>
        </w:rPr>
      </w:pPr>
    </w:p>
    <w:p w14:paraId="00000063" w14:textId="77777777" w:rsidR="00C252D8" w:rsidRPr="00651B1B" w:rsidRDefault="00C252D8">
      <w:pPr>
        <w:tabs>
          <w:tab w:val="left" w:pos="2880"/>
          <w:tab w:val="left" w:pos="2880"/>
          <w:tab w:val="left" w:pos="2880"/>
        </w:tabs>
        <w:spacing w:line="240" w:lineRule="auto"/>
        <w:rPr>
          <w:lang w:val="cs-CZ"/>
        </w:rPr>
      </w:pPr>
    </w:p>
    <w:p w14:paraId="00000064" w14:textId="77777777" w:rsidR="00C252D8" w:rsidRPr="00651B1B" w:rsidRDefault="008D7A47">
      <w:pPr>
        <w:tabs>
          <w:tab w:val="left" w:pos="2880"/>
          <w:tab w:val="left" w:pos="2880"/>
          <w:tab w:val="left" w:pos="2880"/>
          <w:tab w:val="left" w:pos="5103"/>
        </w:tabs>
        <w:spacing w:line="240" w:lineRule="auto"/>
        <w:rPr>
          <w:lang w:val="cs-CZ"/>
        </w:rPr>
      </w:pPr>
      <w:r w:rsidRPr="00651B1B">
        <w:rPr>
          <w:lang w:val="cs-CZ"/>
        </w:rPr>
        <w:t>V Praze dne</w:t>
      </w:r>
      <w:r w:rsidRPr="00651B1B">
        <w:rPr>
          <w:lang w:val="cs-CZ"/>
        </w:rPr>
        <w:tab/>
      </w:r>
      <w:r w:rsidRPr="00651B1B">
        <w:rPr>
          <w:lang w:val="cs-CZ"/>
        </w:rPr>
        <w:tab/>
        <w:t>V </w:t>
      </w:r>
      <w:r w:rsidRPr="00651B1B">
        <w:rPr>
          <w:highlight w:val="yellow"/>
          <w:lang w:val="cs-CZ"/>
        </w:rPr>
        <w:t>…</w:t>
      </w:r>
      <w:r w:rsidRPr="00651B1B">
        <w:rPr>
          <w:lang w:val="cs-CZ"/>
        </w:rPr>
        <w:t xml:space="preserve"> dne</w:t>
      </w:r>
      <w:r w:rsidRPr="00651B1B">
        <w:rPr>
          <w:lang w:val="cs-CZ"/>
        </w:rPr>
        <w:tab/>
      </w:r>
    </w:p>
    <w:p w14:paraId="00000065" w14:textId="77777777" w:rsidR="00C252D8" w:rsidRPr="00651B1B" w:rsidRDefault="00C252D8">
      <w:pPr>
        <w:tabs>
          <w:tab w:val="left" w:pos="2880"/>
          <w:tab w:val="left" w:pos="2880"/>
          <w:tab w:val="left" w:pos="2880"/>
        </w:tabs>
        <w:spacing w:line="240" w:lineRule="auto"/>
        <w:rPr>
          <w:lang w:val="cs-CZ"/>
        </w:rPr>
      </w:pPr>
    </w:p>
    <w:p w14:paraId="00000066" w14:textId="77777777" w:rsidR="00C252D8" w:rsidRDefault="00C252D8">
      <w:pPr>
        <w:tabs>
          <w:tab w:val="left" w:pos="2880"/>
          <w:tab w:val="left" w:pos="2880"/>
          <w:tab w:val="left" w:pos="2880"/>
        </w:tabs>
        <w:spacing w:line="240" w:lineRule="auto"/>
        <w:rPr>
          <w:lang w:val="cs-CZ"/>
        </w:rPr>
      </w:pPr>
    </w:p>
    <w:p w14:paraId="4DED83D0" w14:textId="77777777" w:rsidR="00336AFE" w:rsidRDefault="00336AFE">
      <w:pPr>
        <w:tabs>
          <w:tab w:val="left" w:pos="2880"/>
          <w:tab w:val="left" w:pos="2880"/>
          <w:tab w:val="left" w:pos="2880"/>
        </w:tabs>
        <w:spacing w:line="240" w:lineRule="auto"/>
        <w:rPr>
          <w:lang w:val="cs-CZ"/>
        </w:rPr>
      </w:pPr>
    </w:p>
    <w:p w14:paraId="2BE6B162" w14:textId="77777777" w:rsidR="00336AFE" w:rsidRPr="00651B1B" w:rsidRDefault="00336AFE">
      <w:pPr>
        <w:tabs>
          <w:tab w:val="left" w:pos="2880"/>
          <w:tab w:val="left" w:pos="2880"/>
          <w:tab w:val="left" w:pos="2880"/>
        </w:tabs>
        <w:spacing w:line="240" w:lineRule="auto"/>
        <w:rPr>
          <w:lang w:val="cs-CZ"/>
        </w:rPr>
      </w:pPr>
    </w:p>
    <w:p w14:paraId="00000067" w14:textId="77777777" w:rsidR="00C252D8" w:rsidRPr="00651B1B" w:rsidRDefault="00C252D8">
      <w:pPr>
        <w:tabs>
          <w:tab w:val="left" w:pos="2880"/>
          <w:tab w:val="left" w:pos="2880"/>
          <w:tab w:val="left" w:pos="2880"/>
        </w:tabs>
        <w:spacing w:line="240" w:lineRule="auto"/>
        <w:rPr>
          <w:lang w:val="cs-CZ"/>
        </w:rPr>
      </w:pPr>
    </w:p>
    <w:p w14:paraId="00000068" w14:textId="0C25225C" w:rsidR="00C252D8" w:rsidRPr="00651B1B" w:rsidRDefault="008D7A47">
      <w:pPr>
        <w:tabs>
          <w:tab w:val="left" w:pos="2880"/>
          <w:tab w:val="left" w:pos="2880"/>
          <w:tab w:val="left" w:pos="2880"/>
          <w:tab w:val="left" w:pos="5103"/>
        </w:tabs>
        <w:spacing w:line="240" w:lineRule="auto"/>
        <w:rPr>
          <w:lang w:val="cs-CZ"/>
        </w:rPr>
      </w:pPr>
      <w:r w:rsidRPr="00651B1B">
        <w:rPr>
          <w:lang w:val="cs-CZ"/>
        </w:rPr>
        <w:t>………………………………………………</w:t>
      </w:r>
      <w:r w:rsidRPr="00651B1B">
        <w:rPr>
          <w:lang w:val="cs-CZ"/>
        </w:rPr>
        <w:tab/>
        <w:t>………………………………………………</w:t>
      </w:r>
    </w:p>
    <w:p w14:paraId="00000069" w14:textId="447EECFD" w:rsidR="00C252D8" w:rsidRPr="00651B1B" w:rsidRDefault="008D7A47">
      <w:pPr>
        <w:tabs>
          <w:tab w:val="left" w:pos="2880"/>
          <w:tab w:val="left" w:pos="2880"/>
          <w:tab w:val="left" w:pos="2880"/>
          <w:tab w:val="left" w:pos="5103"/>
        </w:tabs>
        <w:spacing w:line="240" w:lineRule="auto"/>
        <w:rPr>
          <w:lang w:val="cs-CZ"/>
        </w:rPr>
      </w:pPr>
      <w:r w:rsidRPr="00651B1B">
        <w:rPr>
          <w:lang w:val="cs-CZ"/>
        </w:rPr>
        <w:t>RNDr. Tomáš Řehák</w:t>
      </w:r>
      <w:r w:rsidR="00EE2B38" w:rsidRPr="00651B1B">
        <w:rPr>
          <w:lang w:val="cs-CZ"/>
        </w:rPr>
        <w:t>,</w:t>
      </w:r>
      <w:r w:rsidR="00A637B5" w:rsidRPr="00651B1B">
        <w:rPr>
          <w:lang w:val="cs-CZ"/>
        </w:rPr>
        <w:t xml:space="preserve"> Ph</w:t>
      </w:r>
      <w:r w:rsidR="007C35F6" w:rsidRPr="00651B1B">
        <w:rPr>
          <w:lang w:val="cs-CZ"/>
        </w:rPr>
        <w:t>.</w:t>
      </w:r>
      <w:r w:rsidR="00A637B5" w:rsidRPr="00651B1B">
        <w:rPr>
          <w:lang w:val="cs-CZ"/>
        </w:rPr>
        <w:t>D</w:t>
      </w:r>
      <w:r w:rsidR="007C35F6" w:rsidRPr="00651B1B">
        <w:rPr>
          <w:lang w:val="cs-CZ"/>
        </w:rPr>
        <w:t>.</w:t>
      </w:r>
      <w:r w:rsidRPr="00651B1B">
        <w:rPr>
          <w:lang w:val="cs-CZ"/>
        </w:rPr>
        <w:tab/>
      </w:r>
      <w:r w:rsidRPr="00651B1B">
        <w:rPr>
          <w:lang w:val="cs-CZ"/>
        </w:rPr>
        <w:tab/>
      </w:r>
      <w:r w:rsidRPr="00651B1B">
        <w:rPr>
          <w:highlight w:val="yellow"/>
          <w:lang w:val="cs-CZ"/>
        </w:rPr>
        <w:t>…</w:t>
      </w:r>
    </w:p>
    <w:p w14:paraId="0000006B" w14:textId="14BF0922" w:rsidR="00C252D8" w:rsidRPr="00651B1B" w:rsidRDefault="008D7A47" w:rsidP="00A32BB4">
      <w:pPr>
        <w:tabs>
          <w:tab w:val="left" w:pos="2880"/>
          <w:tab w:val="left" w:pos="2880"/>
          <w:tab w:val="left" w:pos="2880"/>
          <w:tab w:val="left" w:pos="5103"/>
        </w:tabs>
        <w:spacing w:line="240" w:lineRule="auto"/>
        <w:rPr>
          <w:lang w:val="cs-CZ"/>
        </w:rPr>
      </w:pPr>
      <w:r w:rsidRPr="00651B1B">
        <w:rPr>
          <w:lang w:val="cs-CZ"/>
        </w:rPr>
        <w:t>SDRUK</w:t>
      </w:r>
      <w:r w:rsidRPr="00651B1B">
        <w:rPr>
          <w:lang w:val="cs-CZ"/>
        </w:rPr>
        <w:tab/>
      </w:r>
      <w:r w:rsidRPr="00651B1B">
        <w:rPr>
          <w:lang w:val="cs-CZ"/>
        </w:rPr>
        <w:tab/>
      </w:r>
      <w:r w:rsidRPr="00651B1B">
        <w:rPr>
          <w:highlight w:val="yellow"/>
          <w:lang w:val="cs-CZ"/>
        </w:rPr>
        <w:t>…</w:t>
      </w:r>
    </w:p>
    <w:sectPr w:rsidR="00C252D8" w:rsidRPr="00651B1B" w:rsidSect="00C4064C">
      <w:pgSz w:w="12240" w:h="15840"/>
      <w:pgMar w:top="993" w:right="1608" w:bottom="1134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5502D"/>
    <w:multiLevelType w:val="hybridMultilevel"/>
    <w:tmpl w:val="B27E3A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97C5C"/>
    <w:multiLevelType w:val="hybridMultilevel"/>
    <w:tmpl w:val="B27E3A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B4DB9"/>
    <w:multiLevelType w:val="multilevel"/>
    <w:tmpl w:val="F6467374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57870"/>
    <w:multiLevelType w:val="multilevel"/>
    <w:tmpl w:val="8ABAA1E4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E2A1E"/>
    <w:multiLevelType w:val="hybridMultilevel"/>
    <w:tmpl w:val="B27E3A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F54B4"/>
    <w:multiLevelType w:val="multilevel"/>
    <w:tmpl w:val="757486A2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62D54"/>
    <w:multiLevelType w:val="multilevel"/>
    <w:tmpl w:val="570A8256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62821"/>
    <w:multiLevelType w:val="multilevel"/>
    <w:tmpl w:val="F22873AE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D5AD1"/>
    <w:multiLevelType w:val="multilevel"/>
    <w:tmpl w:val="94E003DE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551B2"/>
    <w:multiLevelType w:val="hybridMultilevel"/>
    <w:tmpl w:val="B27E3A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A6457E"/>
    <w:multiLevelType w:val="multilevel"/>
    <w:tmpl w:val="598E0CC6"/>
    <w:lvl w:ilvl="0">
      <w:start w:val="1"/>
      <w:numFmt w:val="upperRoman"/>
      <w:lvlText w:val="%1."/>
      <w:lvlJc w:val="righ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7D09B1"/>
    <w:multiLevelType w:val="hybridMultilevel"/>
    <w:tmpl w:val="DD441422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42DC3DD1"/>
    <w:multiLevelType w:val="multilevel"/>
    <w:tmpl w:val="7C181B3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F04458"/>
    <w:multiLevelType w:val="hybridMultilevel"/>
    <w:tmpl w:val="B27E3A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C177CF"/>
    <w:multiLevelType w:val="hybridMultilevel"/>
    <w:tmpl w:val="B27E3A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D7139F"/>
    <w:multiLevelType w:val="multilevel"/>
    <w:tmpl w:val="E878F190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91ACF"/>
    <w:multiLevelType w:val="hybridMultilevel"/>
    <w:tmpl w:val="398628B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4820A3C"/>
    <w:multiLevelType w:val="hybridMultilevel"/>
    <w:tmpl w:val="B27E3A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DA3AB2"/>
    <w:multiLevelType w:val="multilevel"/>
    <w:tmpl w:val="F22873AE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E6257B"/>
    <w:multiLevelType w:val="multilevel"/>
    <w:tmpl w:val="1B5629F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5630F6"/>
    <w:multiLevelType w:val="hybridMultilevel"/>
    <w:tmpl w:val="06B6CF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0B3C83"/>
    <w:multiLevelType w:val="multilevel"/>
    <w:tmpl w:val="662895BA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5E7631"/>
    <w:multiLevelType w:val="multilevel"/>
    <w:tmpl w:val="3336F5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9EF2479"/>
    <w:multiLevelType w:val="hybridMultilevel"/>
    <w:tmpl w:val="804C466A"/>
    <w:lvl w:ilvl="0" w:tplc="3AB81B3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6E1CA9E2" w:tentative="1">
      <w:start w:val="1"/>
      <w:numFmt w:val="lowerLetter"/>
      <w:lvlText w:val="%2."/>
      <w:lvlJc w:val="left"/>
      <w:pPr>
        <w:ind w:left="1506" w:hanging="360"/>
      </w:pPr>
    </w:lvl>
    <w:lvl w:ilvl="2" w:tplc="AF26C50E" w:tentative="1">
      <w:start w:val="1"/>
      <w:numFmt w:val="lowerRoman"/>
      <w:lvlText w:val="%3."/>
      <w:lvlJc w:val="right"/>
      <w:pPr>
        <w:ind w:left="2226" w:hanging="180"/>
      </w:pPr>
    </w:lvl>
    <w:lvl w:ilvl="3" w:tplc="459E13EC" w:tentative="1">
      <w:start w:val="1"/>
      <w:numFmt w:val="decimal"/>
      <w:lvlText w:val="%4."/>
      <w:lvlJc w:val="left"/>
      <w:pPr>
        <w:ind w:left="2946" w:hanging="360"/>
      </w:pPr>
    </w:lvl>
    <w:lvl w:ilvl="4" w:tplc="9C1C6D5A" w:tentative="1">
      <w:start w:val="1"/>
      <w:numFmt w:val="lowerLetter"/>
      <w:lvlText w:val="%5."/>
      <w:lvlJc w:val="left"/>
      <w:pPr>
        <w:ind w:left="3666" w:hanging="360"/>
      </w:pPr>
    </w:lvl>
    <w:lvl w:ilvl="5" w:tplc="6FD8348A" w:tentative="1">
      <w:start w:val="1"/>
      <w:numFmt w:val="lowerRoman"/>
      <w:lvlText w:val="%6."/>
      <w:lvlJc w:val="right"/>
      <w:pPr>
        <w:ind w:left="4386" w:hanging="180"/>
      </w:pPr>
    </w:lvl>
    <w:lvl w:ilvl="6" w:tplc="02D877E2" w:tentative="1">
      <w:start w:val="1"/>
      <w:numFmt w:val="decimal"/>
      <w:lvlText w:val="%7."/>
      <w:lvlJc w:val="left"/>
      <w:pPr>
        <w:ind w:left="5106" w:hanging="360"/>
      </w:pPr>
    </w:lvl>
    <w:lvl w:ilvl="7" w:tplc="806C2DA2" w:tentative="1">
      <w:start w:val="1"/>
      <w:numFmt w:val="lowerLetter"/>
      <w:lvlText w:val="%8."/>
      <w:lvlJc w:val="left"/>
      <w:pPr>
        <w:ind w:left="5826" w:hanging="360"/>
      </w:pPr>
    </w:lvl>
    <w:lvl w:ilvl="8" w:tplc="F38AAE88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5"/>
  </w:num>
  <w:num w:numId="3">
    <w:abstractNumId w:val="18"/>
  </w:num>
  <w:num w:numId="4">
    <w:abstractNumId w:val="5"/>
  </w:num>
  <w:num w:numId="5">
    <w:abstractNumId w:val="8"/>
  </w:num>
  <w:num w:numId="6">
    <w:abstractNumId w:val="19"/>
  </w:num>
  <w:num w:numId="7">
    <w:abstractNumId w:val="22"/>
  </w:num>
  <w:num w:numId="8">
    <w:abstractNumId w:val="3"/>
  </w:num>
  <w:num w:numId="9">
    <w:abstractNumId w:val="2"/>
  </w:num>
  <w:num w:numId="10">
    <w:abstractNumId w:val="10"/>
  </w:num>
  <w:num w:numId="11">
    <w:abstractNumId w:val="21"/>
  </w:num>
  <w:num w:numId="12">
    <w:abstractNumId w:val="12"/>
  </w:num>
  <w:num w:numId="13">
    <w:abstractNumId w:val="7"/>
  </w:num>
  <w:num w:numId="14">
    <w:abstractNumId w:val="9"/>
  </w:num>
  <w:num w:numId="15">
    <w:abstractNumId w:val="11"/>
  </w:num>
  <w:num w:numId="16">
    <w:abstractNumId w:val="13"/>
  </w:num>
  <w:num w:numId="17">
    <w:abstractNumId w:val="17"/>
  </w:num>
  <w:num w:numId="18">
    <w:abstractNumId w:val="20"/>
  </w:num>
  <w:num w:numId="19">
    <w:abstractNumId w:val="1"/>
  </w:num>
  <w:num w:numId="20">
    <w:abstractNumId w:val="16"/>
  </w:num>
  <w:num w:numId="21">
    <w:abstractNumId w:val="14"/>
  </w:num>
  <w:num w:numId="22">
    <w:abstractNumId w:val="0"/>
  </w:num>
  <w:num w:numId="23">
    <w:abstractNumId w:val="23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2D8"/>
    <w:rsid w:val="00054C0B"/>
    <w:rsid w:val="00085F5C"/>
    <w:rsid w:val="000B44D0"/>
    <w:rsid w:val="000B5EC8"/>
    <w:rsid w:val="00245936"/>
    <w:rsid w:val="002464FA"/>
    <w:rsid w:val="00274692"/>
    <w:rsid w:val="0031252F"/>
    <w:rsid w:val="00336AFE"/>
    <w:rsid w:val="003A3915"/>
    <w:rsid w:val="003B68D2"/>
    <w:rsid w:val="00436836"/>
    <w:rsid w:val="004C45C9"/>
    <w:rsid w:val="004C7355"/>
    <w:rsid w:val="005B7218"/>
    <w:rsid w:val="005D1D07"/>
    <w:rsid w:val="005D78CB"/>
    <w:rsid w:val="00651B1B"/>
    <w:rsid w:val="006A4161"/>
    <w:rsid w:val="006F4B38"/>
    <w:rsid w:val="006F635D"/>
    <w:rsid w:val="007C35F6"/>
    <w:rsid w:val="008550B6"/>
    <w:rsid w:val="008D7A47"/>
    <w:rsid w:val="009757CD"/>
    <w:rsid w:val="009E1917"/>
    <w:rsid w:val="00A22CA9"/>
    <w:rsid w:val="00A27A80"/>
    <w:rsid w:val="00A32BB4"/>
    <w:rsid w:val="00A377F4"/>
    <w:rsid w:val="00A637B5"/>
    <w:rsid w:val="00B0726A"/>
    <w:rsid w:val="00B242AC"/>
    <w:rsid w:val="00B43EF4"/>
    <w:rsid w:val="00C252D8"/>
    <w:rsid w:val="00C27483"/>
    <w:rsid w:val="00C4064C"/>
    <w:rsid w:val="00CA2E8B"/>
    <w:rsid w:val="00E73A78"/>
    <w:rsid w:val="00E85612"/>
    <w:rsid w:val="00E96002"/>
    <w:rsid w:val="00EE2B38"/>
    <w:rsid w:val="00F6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75537"/>
  <w15:docId w15:val="{6A95883E-6B7D-4060-9850-DB03AA4E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A2E8B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character" w:styleId="Odkaznakoment">
    <w:name w:val="annotation reference"/>
    <w:basedOn w:val="Standardnpsmoodstavce"/>
    <w:uiPriority w:val="99"/>
    <w:semiHidden/>
    <w:unhideWhenUsed/>
    <w:rsid w:val="004368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3683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3683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68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683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68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683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C45C9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32B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d1G75QhjIhtjjooGPBdlJTGqVQ==">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775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Hradilíková</dc:creator>
  <cp:lastModifiedBy>Veronika Chruščová</cp:lastModifiedBy>
  <cp:revision>4</cp:revision>
  <dcterms:created xsi:type="dcterms:W3CDTF">2024-11-27T09:19:00Z</dcterms:created>
  <dcterms:modified xsi:type="dcterms:W3CDTF">2024-12-03T14:15:00Z</dcterms:modified>
</cp:coreProperties>
</file>